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8C8E" w14:textId="6BBF71D9" w:rsidR="005C4FD3" w:rsidRPr="007F6597" w:rsidRDefault="005C4FD3" w:rsidP="005C4FD3">
      <w:pPr>
        <w:jc w:val="center"/>
        <w:rPr>
          <w:rFonts w:ascii="Times New Roman" w:hAnsi="Times New Roman" w:cs="Times New Roman"/>
          <w:b/>
          <w:sz w:val="40"/>
          <w:szCs w:val="40"/>
        </w:rPr>
      </w:pPr>
      <w:r w:rsidRPr="007F6597">
        <w:rPr>
          <w:rFonts w:ascii="Times New Roman" w:hAnsi="Times New Roman" w:cs="Times New Roman"/>
          <w:b/>
          <w:sz w:val="40"/>
          <w:szCs w:val="40"/>
        </w:rPr>
        <w:t>ÖZEL TÜKETİM VERGİSİ VE BANDROL ÜCRETİNDE MATRAH KARGAŞASI</w:t>
      </w:r>
    </w:p>
    <w:p w14:paraId="665C7389" w14:textId="643A5127" w:rsidR="008C5E25" w:rsidRPr="000133C9" w:rsidRDefault="008E4278" w:rsidP="008C5E25">
      <w:pPr>
        <w:shd w:val="clear" w:color="auto" w:fill="FFFFFF"/>
        <w:spacing w:after="0" w:line="240" w:lineRule="auto"/>
        <w:jc w:val="both"/>
        <w:rPr>
          <w:rFonts w:ascii="Times New Roman" w:eastAsia="Times New Roman" w:hAnsi="Times New Roman" w:cs="Times New Roman"/>
          <w:color w:val="222222"/>
          <w:lang w:eastAsia="tr-TR"/>
        </w:rPr>
      </w:pPr>
      <w:r>
        <w:rPr>
          <w:rFonts w:ascii="Times New Roman" w:eastAsia="Times New Roman" w:hAnsi="Times New Roman" w:cs="Times New Roman"/>
          <w:b/>
          <w:bCs/>
          <w:color w:val="222222"/>
          <w:sz w:val="24"/>
          <w:szCs w:val="24"/>
          <w:lang w:eastAsia="tr-TR"/>
        </w:rPr>
        <w:t>05</w:t>
      </w:r>
      <w:r w:rsidR="008C5E25" w:rsidRPr="000133C9">
        <w:rPr>
          <w:rFonts w:ascii="Times New Roman" w:eastAsia="Times New Roman" w:hAnsi="Times New Roman" w:cs="Times New Roman"/>
          <w:b/>
          <w:bCs/>
          <w:color w:val="222222"/>
          <w:sz w:val="24"/>
          <w:szCs w:val="24"/>
          <w:lang w:eastAsia="tr-TR"/>
        </w:rPr>
        <w:t>/</w:t>
      </w:r>
      <w:r w:rsidR="008C5E25">
        <w:rPr>
          <w:rFonts w:ascii="Times New Roman" w:eastAsia="Times New Roman" w:hAnsi="Times New Roman" w:cs="Times New Roman"/>
          <w:b/>
          <w:bCs/>
          <w:color w:val="222222"/>
          <w:sz w:val="24"/>
          <w:szCs w:val="24"/>
          <w:lang w:eastAsia="tr-TR"/>
        </w:rPr>
        <w:t>0</w:t>
      </w:r>
      <w:r>
        <w:rPr>
          <w:rFonts w:ascii="Times New Roman" w:eastAsia="Times New Roman" w:hAnsi="Times New Roman" w:cs="Times New Roman"/>
          <w:b/>
          <w:bCs/>
          <w:color w:val="222222"/>
          <w:sz w:val="24"/>
          <w:szCs w:val="24"/>
          <w:lang w:eastAsia="tr-TR"/>
        </w:rPr>
        <w:t>5</w:t>
      </w:r>
      <w:bookmarkStart w:id="0" w:name="_GoBack"/>
      <w:bookmarkEnd w:id="0"/>
      <w:r w:rsidR="008C5E25" w:rsidRPr="000133C9">
        <w:rPr>
          <w:rFonts w:ascii="Times New Roman" w:eastAsia="Times New Roman" w:hAnsi="Times New Roman" w:cs="Times New Roman"/>
          <w:b/>
          <w:bCs/>
          <w:color w:val="222222"/>
          <w:sz w:val="24"/>
          <w:szCs w:val="24"/>
          <w:lang w:eastAsia="tr-TR"/>
        </w:rPr>
        <w:t>/2022</w:t>
      </w:r>
    </w:p>
    <w:p w14:paraId="47CA7D24" w14:textId="77777777" w:rsidR="008C5E25" w:rsidRDefault="008C5E25" w:rsidP="008C5E25">
      <w:pPr>
        <w:shd w:val="clear" w:color="auto" w:fill="FFFFFF"/>
        <w:spacing w:after="0" w:line="240" w:lineRule="auto"/>
        <w:jc w:val="both"/>
        <w:rPr>
          <w:rFonts w:ascii="Calibri" w:eastAsia="Times New Roman" w:hAnsi="Calibri" w:cs="Calibri"/>
          <w:color w:val="222222"/>
          <w:lang w:eastAsia="tr-TR"/>
        </w:rPr>
      </w:pPr>
      <w:r w:rsidRPr="000133C9">
        <w:rPr>
          <w:rFonts w:ascii="Times New Roman" w:eastAsia="Times New Roman" w:hAnsi="Times New Roman" w:cs="Times New Roman"/>
          <w:color w:val="222222"/>
          <w:sz w:val="24"/>
          <w:szCs w:val="24"/>
          <w:lang w:eastAsia="tr-TR"/>
        </w:rPr>
        <w:t> </w:t>
      </w:r>
    </w:p>
    <w:p w14:paraId="023A752D" w14:textId="77777777" w:rsidR="008C5E25" w:rsidRDefault="008C5E25" w:rsidP="008C5E25">
      <w:pPr>
        <w:shd w:val="clear" w:color="auto" w:fill="FFFFFF"/>
        <w:spacing w:after="0" w:line="240" w:lineRule="auto"/>
        <w:jc w:val="both"/>
        <w:rPr>
          <w:rFonts w:ascii="Times New Roman" w:eastAsia="Times New Roman" w:hAnsi="Times New Roman" w:cs="Times New Roman"/>
          <w:b/>
          <w:bCs/>
          <w:color w:val="222222"/>
          <w:sz w:val="24"/>
          <w:szCs w:val="24"/>
          <w:lang w:eastAsia="tr-TR"/>
        </w:rPr>
      </w:pPr>
    </w:p>
    <w:p w14:paraId="57F0F14A" w14:textId="67DF728D" w:rsidR="008C5E25" w:rsidRPr="00587E2F" w:rsidRDefault="008C5E25" w:rsidP="008C5E25">
      <w:pPr>
        <w:shd w:val="clear" w:color="auto" w:fill="FFFFFF"/>
        <w:spacing w:after="0" w:line="240" w:lineRule="auto"/>
        <w:jc w:val="both"/>
        <w:rPr>
          <w:rFonts w:ascii="Calibri" w:eastAsia="Times New Roman" w:hAnsi="Calibri" w:cs="Calibri"/>
          <w:color w:val="222222"/>
          <w:lang w:eastAsia="tr-TR"/>
        </w:rPr>
      </w:pPr>
      <w:r w:rsidRPr="00587E2F">
        <w:rPr>
          <w:rFonts w:ascii="Times New Roman" w:eastAsia="Times New Roman" w:hAnsi="Times New Roman" w:cs="Times New Roman"/>
          <w:b/>
          <w:bCs/>
          <w:color w:val="222222"/>
          <w:sz w:val="24"/>
          <w:szCs w:val="24"/>
          <w:lang w:eastAsia="tr-TR"/>
        </w:rPr>
        <w:t>Kerim ÇOBAN -Emekli Gümrük ve Ticaret Başmüfettişi</w:t>
      </w:r>
    </w:p>
    <w:p w14:paraId="51658FB4" w14:textId="77777777" w:rsidR="008C5E25" w:rsidRPr="00587E2F" w:rsidRDefault="008C5E25" w:rsidP="008C5E25">
      <w:pPr>
        <w:shd w:val="clear" w:color="auto" w:fill="FFFFFF"/>
        <w:spacing w:after="0" w:line="235" w:lineRule="atLeast"/>
        <w:jc w:val="both"/>
        <w:rPr>
          <w:rFonts w:ascii="Calibri" w:eastAsia="Times New Roman" w:hAnsi="Calibri" w:cs="Calibri"/>
          <w:color w:val="222222"/>
          <w:lang w:eastAsia="tr-TR"/>
        </w:rPr>
      </w:pPr>
      <w:r w:rsidRPr="00587E2F">
        <w:rPr>
          <w:rFonts w:ascii="Times New Roman" w:eastAsia="Times New Roman" w:hAnsi="Times New Roman" w:cs="Times New Roman"/>
          <w:b/>
          <w:bCs/>
          <w:color w:val="222222"/>
          <w:sz w:val="24"/>
          <w:szCs w:val="24"/>
          <w:lang w:eastAsia="tr-TR"/>
        </w:rPr>
        <w:t>(Yetkilendirilmiş Gümrük Müşaviri “YGM”)</w:t>
      </w:r>
    </w:p>
    <w:p w14:paraId="4046D4D7" w14:textId="77777777" w:rsidR="008C5E25" w:rsidRPr="00587E2F" w:rsidRDefault="008C5E25" w:rsidP="008C5E25">
      <w:pPr>
        <w:shd w:val="clear" w:color="auto" w:fill="FFFFFF"/>
        <w:spacing w:after="0" w:line="235" w:lineRule="atLeast"/>
        <w:jc w:val="both"/>
        <w:rPr>
          <w:rFonts w:ascii="Calibri" w:eastAsia="Times New Roman" w:hAnsi="Calibri" w:cs="Calibri"/>
          <w:color w:val="222222"/>
          <w:lang w:eastAsia="tr-TR"/>
        </w:rPr>
      </w:pPr>
      <w:r w:rsidRPr="00587E2F">
        <w:rPr>
          <w:rFonts w:ascii="Times New Roman" w:eastAsia="Times New Roman" w:hAnsi="Times New Roman" w:cs="Times New Roman"/>
          <w:b/>
          <w:bCs/>
          <w:color w:val="222222"/>
          <w:sz w:val="24"/>
          <w:szCs w:val="24"/>
          <w:lang w:eastAsia="tr-TR"/>
        </w:rPr>
        <w:t>Çoban Gümrük Dış Ticaret Denetim Danışmanlık ve   </w:t>
      </w:r>
    </w:p>
    <w:p w14:paraId="78601DE2" w14:textId="77777777" w:rsidR="008C5E25" w:rsidRPr="00587E2F" w:rsidRDefault="008C5E25" w:rsidP="008C5E25">
      <w:pPr>
        <w:shd w:val="clear" w:color="auto" w:fill="FFFFFF"/>
        <w:spacing w:after="0" w:line="235" w:lineRule="atLeast"/>
        <w:jc w:val="both"/>
        <w:rPr>
          <w:rFonts w:ascii="Calibri" w:eastAsia="Times New Roman" w:hAnsi="Calibri" w:cs="Calibri"/>
          <w:color w:val="222222"/>
          <w:lang w:eastAsia="tr-TR"/>
        </w:rPr>
      </w:pPr>
      <w:r w:rsidRPr="00587E2F">
        <w:rPr>
          <w:rFonts w:ascii="Times New Roman" w:eastAsia="Times New Roman" w:hAnsi="Times New Roman" w:cs="Times New Roman"/>
          <w:b/>
          <w:bCs/>
          <w:color w:val="222222"/>
          <w:sz w:val="24"/>
          <w:szCs w:val="24"/>
          <w:lang w:eastAsia="tr-TR"/>
        </w:rPr>
        <w:t>Yetkilendirilmiş Gümrük Müşavirliği A. Ş.</w:t>
      </w:r>
    </w:p>
    <w:p w14:paraId="1A6768E1" w14:textId="77777777" w:rsidR="008C5E25" w:rsidRPr="00587E2F" w:rsidRDefault="00AB7ABD" w:rsidP="008C5E25">
      <w:pPr>
        <w:shd w:val="clear" w:color="auto" w:fill="FFFFFF"/>
        <w:spacing w:after="0" w:line="235" w:lineRule="atLeast"/>
        <w:jc w:val="both"/>
        <w:rPr>
          <w:rFonts w:ascii="Calibri" w:eastAsia="Times New Roman" w:hAnsi="Calibri" w:cs="Calibri"/>
          <w:color w:val="222222"/>
          <w:lang w:eastAsia="tr-TR"/>
        </w:rPr>
      </w:pPr>
      <w:hyperlink r:id="rId8" w:tgtFrame="_blank" w:history="1">
        <w:r w:rsidR="008C5E25" w:rsidRPr="00587E2F">
          <w:rPr>
            <w:rFonts w:ascii="Times New Roman" w:eastAsia="Times New Roman" w:hAnsi="Times New Roman" w:cs="Times New Roman"/>
            <w:b/>
            <w:bCs/>
            <w:color w:val="1155CC"/>
            <w:sz w:val="24"/>
            <w:szCs w:val="24"/>
            <w:u w:val="single"/>
            <w:lang w:eastAsia="tr-TR"/>
          </w:rPr>
          <w:t>www.cobangumrukdenetim.com</w:t>
        </w:r>
      </w:hyperlink>
    </w:p>
    <w:p w14:paraId="0C2F4A4C" w14:textId="0DE85F6E" w:rsidR="008C5E25" w:rsidRPr="00587E2F" w:rsidRDefault="008C5E25" w:rsidP="008C5E25">
      <w:pPr>
        <w:shd w:val="clear" w:color="auto" w:fill="FFFFFF"/>
        <w:spacing w:after="0" w:line="235" w:lineRule="atLeast"/>
        <w:jc w:val="both"/>
        <w:rPr>
          <w:rFonts w:ascii="Times New Roman" w:eastAsia="Times New Roman" w:hAnsi="Times New Roman" w:cs="Times New Roman"/>
          <w:b/>
          <w:bCs/>
          <w:color w:val="222222"/>
          <w:sz w:val="24"/>
          <w:szCs w:val="24"/>
          <w:lang w:eastAsia="tr-TR"/>
        </w:rPr>
      </w:pPr>
      <w:r w:rsidRPr="00587E2F">
        <w:rPr>
          <w:rFonts w:ascii="Times New Roman" w:eastAsia="Times New Roman" w:hAnsi="Times New Roman" w:cs="Times New Roman"/>
          <w:b/>
          <w:bCs/>
          <w:color w:val="222222"/>
          <w:sz w:val="24"/>
          <w:szCs w:val="24"/>
          <w:lang w:eastAsia="tr-TR"/>
        </w:rPr>
        <w:t>E Mail: </w:t>
      </w:r>
      <w:hyperlink r:id="rId9" w:history="1">
        <w:r w:rsidR="005E5073" w:rsidRPr="00284A78">
          <w:rPr>
            <w:rStyle w:val="Kpr"/>
            <w:rFonts w:ascii="Times New Roman" w:eastAsia="Times New Roman" w:hAnsi="Times New Roman" w:cs="Times New Roman"/>
            <w:b/>
            <w:bCs/>
            <w:sz w:val="24"/>
            <w:szCs w:val="24"/>
            <w:lang w:eastAsia="tr-TR"/>
          </w:rPr>
          <w:t>info@cobangumrukdenetim.com</w:t>
        </w:r>
      </w:hyperlink>
      <w:r w:rsidRPr="00587E2F">
        <w:rPr>
          <w:rFonts w:ascii="Times New Roman" w:eastAsia="Times New Roman" w:hAnsi="Times New Roman" w:cs="Times New Roman"/>
          <w:b/>
          <w:bCs/>
          <w:color w:val="222222"/>
          <w:sz w:val="24"/>
          <w:szCs w:val="24"/>
          <w:lang w:eastAsia="tr-TR"/>
        </w:rPr>
        <w:t xml:space="preserve"> </w:t>
      </w:r>
    </w:p>
    <w:p w14:paraId="0D41EED3" w14:textId="77777777" w:rsidR="008C5E25" w:rsidRPr="00587E2F" w:rsidRDefault="008C5E25" w:rsidP="008C5E25">
      <w:pPr>
        <w:shd w:val="clear" w:color="auto" w:fill="FFFFFF"/>
        <w:spacing w:after="0" w:line="235" w:lineRule="atLeast"/>
        <w:jc w:val="both"/>
        <w:rPr>
          <w:rFonts w:ascii="Calibri" w:eastAsia="Times New Roman" w:hAnsi="Calibri" w:cs="Calibri"/>
          <w:color w:val="222222"/>
          <w:lang w:eastAsia="tr-TR"/>
        </w:rPr>
      </w:pPr>
      <w:r w:rsidRPr="00587E2F">
        <w:rPr>
          <w:rFonts w:ascii="Times New Roman" w:eastAsia="Times New Roman" w:hAnsi="Times New Roman" w:cs="Times New Roman"/>
          <w:sz w:val="24"/>
          <w:szCs w:val="24"/>
          <w:lang w:eastAsia="tr-TR"/>
        </w:rPr>
        <w:t xml:space="preserve">              </w:t>
      </w:r>
      <w:hyperlink r:id="rId10" w:tgtFrame="_blank" w:history="1">
        <w:r w:rsidRPr="00587E2F">
          <w:rPr>
            <w:rFonts w:ascii="Times New Roman" w:eastAsia="Times New Roman" w:hAnsi="Times New Roman" w:cs="Times New Roman"/>
            <w:b/>
            <w:bCs/>
            <w:color w:val="1155CC"/>
            <w:sz w:val="24"/>
            <w:szCs w:val="24"/>
            <w:u w:val="single"/>
            <w:lang w:eastAsia="tr-TR"/>
          </w:rPr>
          <w:t>kerim.coban@cobangumrukdenetim.com</w:t>
        </w:r>
      </w:hyperlink>
      <w:r w:rsidRPr="00587E2F">
        <w:rPr>
          <w:rFonts w:ascii="Times New Roman" w:eastAsia="Times New Roman" w:hAnsi="Times New Roman" w:cs="Times New Roman"/>
          <w:b/>
          <w:bCs/>
          <w:color w:val="222222"/>
          <w:sz w:val="24"/>
          <w:szCs w:val="24"/>
          <w:lang w:eastAsia="tr-TR"/>
        </w:rPr>
        <w:t>          </w:t>
      </w:r>
    </w:p>
    <w:p w14:paraId="3573C462" w14:textId="29314ED5" w:rsidR="008C5E25" w:rsidRPr="00587E2F" w:rsidRDefault="008C5E25" w:rsidP="008C5E25">
      <w:pPr>
        <w:shd w:val="clear" w:color="auto" w:fill="FFFFFF"/>
        <w:spacing w:after="0" w:line="235" w:lineRule="atLeast"/>
        <w:jc w:val="both"/>
        <w:rPr>
          <w:rFonts w:ascii="Calibri" w:eastAsia="Calibri" w:hAnsi="Calibri" w:cs="Times New Roman"/>
        </w:rPr>
      </w:pPr>
      <w:r w:rsidRPr="00587E2F">
        <w:rPr>
          <w:rFonts w:ascii="Times New Roman" w:eastAsia="Times New Roman" w:hAnsi="Times New Roman" w:cs="Times New Roman"/>
          <w:b/>
          <w:bCs/>
          <w:color w:val="222222"/>
          <w:sz w:val="24"/>
          <w:szCs w:val="24"/>
          <w:lang w:eastAsia="tr-TR"/>
        </w:rPr>
        <w:t>              </w:t>
      </w:r>
      <w:hyperlink r:id="rId11" w:tgtFrame="_blank" w:history="1">
        <w:r w:rsidRPr="00587E2F">
          <w:rPr>
            <w:rFonts w:ascii="Times New Roman" w:eastAsia="Times New Roman" w:hAnsi="Times New Roman" w:cs="Times New Roman"/>
            <w:b/>
            <w:bCs/>
            <w:color w:val="1155CC"/>
            <w:sz w:val="24"/>
            <w:szCs w:val="24"/>
            <w:u w:val="single"/>
            <w:lang w:eastAsia="tr-TR"/>
          </w:rPr>
          <w:t>k.coban0306@gmail.com</w:t>
        </w:r>
      </w:hyperlink>
      <w:r w:rsidRPr="00587E2F">
        <w:rPr>
          <w:rFonts w:ascii="Times New Roman" w:eastAsia="Times New Roman" w:hAnsi="Times New Roman" w:cs="Times New Roman"/>
          <w:b/>
          <w:bCs/>
          <w:color w:val="222222"/>
          <w:sz w:val="24"/>
          <w:szCs w:val="24"/>
          <w:lang w:eastAsia="tr-TR"/>
        </w:rPr>
        <w:t xml:space="preserve">    </w:t>
      </w:r>
    </w:p>
    <w:p w14:paraId="48AEA413" w14:textId="1487442C" w:rsidR="008C5E25" w:rsidRDefault="008C5E25" w:rsidP="009D3551">
      <w:pPr>
        <w:jc w:val="both"/>
        <w:rPr>
          <w:rFonts w:ascii="Times New Roman" w:hAnsi="Times New Roman" w:cs="Times New Roman"/>
          <w:sz w:val="24"/>
          <w:szCs w:val="24"/>
        </w:rPr>
      </w:pPr>
    </w:p>
    <w:p w14:paraId="244EF63F" w14:textId="77777777" w:rsidR="008C5E25" w:rsidRDefault="008C5E25" w:rsidP="009D3551">
      <w:pPr>
        <w:jc w:val="both"/>
        <w:rPr>
          <w:rFonts w:ascii="Times New Roman" w:hAnsi="Times New Roman" w:cs="Times New Roman"/>
          <w:sz w:val="24"/>
          <w:szCs w:val="24"/>
        </w:rPr>
      </w:pPr>
    </w:p>
    <w:p w14:paraId="33C83442" w14:textId="77777777" w:rsidR="001E7F5D" w:rsidRDefault="001E7F5D" w:rsidP="009D3551">
      <w:pPr>
        <w:jc w:val="both"/>
        <w:rPr>
          <w:rFonts w:ascii="Times New Roman" w:hAnsi="Times New Roman" w:cs="Times New Roman"/>
          <w:sz w:val="24"/>
          <w:szCs w:val="24"/>
        </w:rPr>
      </w:pPr>
    </w:p>
    <w:p w14:paraId="5F8B589A" w14:textId="77777777" w:rsidR="001E7F5D" w:rsidRPr="00885006" w:rsidRDefault="001E7F5D" w:rsidP="001E7F5D">
      <w:pPr>
        <w:spacing w:after="0"/>
        <w:jc w:val="both"/>
        <w:rPr>
          <w:rFonts w:ascii="Times New Roman" w:hAnsi="Times New Roman" w:cs="Times New Roman"/>
          <w:b/>
          <w:sz w:val="36"/>
          <w:szCs w:val="36"/>
        </w:rPr>
      </w:pPr>
      <w:r w:rsidRPr="00885006">
        <w:rPr>
          <w:rFonts w:ascii="Times New Roman" w:hAnsi="Times New Roman" w:cs="Times New Roman"/>
          <w:b/>
          <w:sz w:val="36"/>
          <w:szCs w:val="36"/>
        </w:rPr>
        <w:t xml:space="preserve">ÖZET </w:t>
      </w:r>
    </w:p>
    <w:p w14:paraId="1B83D4BE" w14:textId="77777777" w:rsidR="001E7F5D" w:rsidRDefault="001E7F5D" w:rsidP="001E7F5D">
      <w:pPr>
        <w:spacing w:after="0"/>
        <w:jc w:val="both"/>
        <w:rPr>
          <w:rFonts w:ascii="Times New Roman" w:hAnsi="Times New Roman" w:cs="Times New Roman"/>
          <w:b/>
          <w:sz w:val="32"/>
          <w:szCs w:val="32"/>
        </w:rPr>
      </w:pPr>
    </w:p>
    <w:p w14:paraId="5B92BD74" w14:textId="0D06C138" w:rsidR="001E7F5D" w:rsidRPr="00B12880" w:rsidRDefault="001E63F0" w:rsidP="001E7F5D">
      <w:pPr>
        <w:spacing w:after="0"/>
        <w:jc w:val="both"/>
        <w:rPr>
          <w:rFonts w:ascii="Times New Roman" w:hAnsi="Times New Roman" w:cs="Times New Roman"/>
          <w:i/>
          <w:sz w:val="24"/>
          <w:szCs w:val="24"/>
        </w:rPr>
      </w:pPr>
      <w:r w:rsidRPr="001E63F0">
        <w:rPr>
          <w:rFonts w:ascii="Times New Roman" w:hAnsi="Times New Roman" w:cs="Times New Roman"/>
          <w:sz w:val="24"/>
          <w:szCs w:val="24"/>
        </w:rPr>
        <w:t>Gümrükler Genel Müdürlüğü</w:t>
      </w:r>
      <w:r w:rsidR="00B12880">
        <w:rPr>
          <w:rFonts w:ascii="Times New Roman" w:hAnsi="Times New Roman" w:cs="Times New Roman"/>
          <w:sz w:val="24"/>
          <w:szCs w:val="24"/>
        </w:rPr>
        <w:t>’nün konuya ilişkin 04.03.2022/</w:t>
      </w:r>
      <w:r w:rsidRPr="001E63F0">
        <w:rPr>
          <w:rFonts w:ascii="Times New Roman" w:hAnsi="Times New Roman" w:cs="Times New Roman"/>
          <w:sz w:val="24"/>
          <w:szCs w:val="24"/>
        </w:rPr>
        <w:t xml:space="preserve">72486352 tarih ve sayılı (Hazine ve Maliye Bakanlığı Gelir İdaresi Başkanlığı’nın 06.01.2022 tarih ve 2723 sayılı, 01.03.2022 tarih ve 29957 sayılı) yazısında kısaca: ÖTV’ye ve TRT Bandrolüne tabi eşyalara (Örneğin: 8517.12.00.00.11 GTİP numarasında beyan edilen eşyalara) ilişkin olarak, KDV matrahına </w:t>
      </w:r>
      <w:proofErr w:type="gramStart"/>
      <w:r w:rsidRPr="001E63F0">
        <w:rPr>
          <w:rFonts w:ascii="Times New Roman" w:hAnsi="Times New Roman" w:cs="Times New Roman"/>
          <w:sz w:val="24"/>
          <w:szCs w:val="24"/>
        </w:rPr>
        <w:t>bandrol</w:t>
      </w:r>
      <w:proofErr w:type="gramEnd"/>
      <w:r w:rsidRPr="001E63F0">
        <w:rPr>
          <w:rFonts w:ascii="Times New Roman" w:hAnsi="Times New Roman" w:cs="Times New Roman"/>
          <w:sz w:val="24"/>
          <w:szCs w:val="24"/>
        </w:rPr>
        <w:t xml:space="preserve"> ücreti de dahil edildikten sonra oluşan tutar üzerinden ÖTV hesaplanması gerekmekle birlikte, </w:t>
      </w:r>
      <w:r w:rsidRPr="00B12880">
        <w:rPr>
          <w:rFonts w:ascii="Times New Roman" w:hAnsi="Times New Roman" w:cs="Times New Roman"/>
          <w:i/>
          <w:sz w:val="24"/>
          <w:szCs w:val="24"/>
        </w:rPr>
        <w:t>4760 sayılı Özel Tüketim Vergisi Kanununu eki (IV) sayılı listede bulunan malların ithalinden önceki ardiye hizmet bedellerinin, KDV’den istisna olsun ya da olmasın, ithalat sırasındaki ÖTV matrahına dahil edilmesi gerektiği ve bu görüşün; İthalatta matrahın 3065 sayılı KDV Kanununda belirtilen usule göre belirlenmesinin geçerli olduğu tüm durumlar için uygulanmasının gerektiği belirtilmiştir.</w:t>
      </w:r>
    </w:p>
    <w:p w14:paraId="4EE3975B" w14:textId="6E9F3121" w:rsidR="001E63F0" w:rsidRDefault="001E63F0" w:rsidP="001E7F5D">
      <w:pPr>
        <w:spacing w:after="0"/>
        <w:jc w:val="both"/>
        <w:rPr>
          <w:rFonts w:ascii="Times New Roman" w:hAnsi="Times New Roman" w:cs="Times New Roman"/>
          <w:sz w:val="24"/>
          <w:szCs w:val="24"/>
        </w:rPr>
      </w:pPr>
    </w:p>
    <w:p w14:paraId="1330AB7D" w14:textId="74911D3E" w:rsidR="004A5AAC" w:rsidRDefault="00B12880" w:rsidP="004A5AAC">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Hazine ve Maliye Bakanlığı </w:t>
      </w:r>
      <w:r w:rsidR="001E63F0">
        <w:rPr>
          <w:rFonts w:ascii="Times New Roman" w:hAnsi="Times New Roman" w:cs="Times New Roman"/>
          <w:sz w:val="24"/>
          <w:szCs w:val="24"/>
        </w:rPr>
        <w:t>Gelir İdaresi</w:t>
      </w:r>
      <w:r>
        <w:rPr>
          <w:rFonts w:ascii="Times New Roman" w:hAnsi="Times New Roman" w:cs="Times New Roman"/>
          <w:sz w:val="24"/>
          <w:szCs w:val="24"/>
        </w:rPr>
        <w:t xml:space="preserve"> Başkanlığı</w:t>
      </w:r>
      <w:r w:rsidR="001E63F0">
        <w:rPr>
          <w:rFonts w:ascii="Times New Roman" w:hAnsi="Times New Roman" w:cs="Times New Roman"/>
          <w:sz w:val="24"/>
          <w:szCs w:val="24"/>
        </w:rPr>
        <w:t xml:space="preserve"> ile Gümrükler Genel Müdürlüğü’nün bu yaklaşımı ve uygulaması; </w:t>
      </w:r>
      <w:r w:rsidR="001E63F0" w:rsidRPr="001E63F0">
        <w:rPr>
          <w:rFonts w:ascii="Times New Roman" w:hAnsi="Times New Roman" w:cs="Times New Roman"/>
          <w:sz w:val="24"/>
          <w:szCs w:val="24"/>
        </w:rPr>
        <w:t>3065 sayılı Katma Değer Vergisi Kanunu’nun 21/</w:t>
      </w:r>
      <w:proofErr w:type="spellStart"/>
      <w:r w:rsidR="001E63F0" w:rsidRPr="001E63F0">
        <w:rPr>
          <w:rFonts w:ascii="Times New Roman" w:hAnsi="Times New Roman" w:cs="Times New Roman"/>
          <w:sz w:val="24"/>
          <w:szCs w:val="24"/>
        </w:rPr>
        <w:t>c.maddesine</w:t>
      </w:r>
      <w:proofErr w:type="spellEnd"/>
      <w:r w:rsidR="001E63F0" w:rsidRPr="001E63F0">
        <w:rPr>
          <w:rFonts w:ascii="Times New Roman" w:hAnsi="Times New Roman" w:cs="Times New Roman"/>
          <w:sz w:val="24"/>
          <w:szCs w:val="24"/>
        </w:rPr>
        <w:t>, 4760 Sayılı Özel Tüketim Vergisi Kanunu’nun 11 ve 12.maddelerine, 3093 sayılı Türkiye Radyo-Televizyon Kurumu Gelirleri Kanunu’nun 4.maddesine,</w:t>
      </w:r>
      <w:r w:rsidR="001E63F0">
        <w:rPr>
          <w:rFonts w:ascii="Times New Roman" w:hAnsi="Times New Roman" w:cs="Times New Roman"/>
          <w:sz w:val="24"/>
          <w:szCs w:val="24"/>
        </w:rPr>
        <w:t xml:space="preserve"> Anayasanın 38 ve 73.maddesine aykırıdır.</w:t>
      </w:r>
      <w:r w:rsidR="004A5AAC">
        <w:rPr>
          <w:rFonts w:ascii="Times New Roman" w:hAnsi="Times New Roman" w:cs="Times New Roman"/>
          <w:sz w:val="24"/>
          <w:szCs w:val="24"/>
        </w:rPr>
        <w:t xml:space="preserve"> </w:t>
      </w:r>
      <w:proofErr w:type="gramEnd"/>
    </w:p>
    <w:p w14:paraId="791C60EC" w14:textId="77777777" w:rsidR="004A5AAC" w:rsidRDefault="004A5AAC" w:rsidP="004A5AAC">
      <w:pPr>
        <w:spacing w:after="0"/>
        <w:jc w:val="both"/>
        <w:rPr>
          <w:rFonts w:ascii="Times New Roman" w:hAnsi="Times New Roman" w:cs="Times New Roman"/>
          <w:sz w:val="24"/>
          <w:szCs w:val="24"/>
        </w:rPr>
      </w:pPr>
    </w:p>
    <w:p w14:paraId="6F2F52BB" w14:textId="180C6D39" w:rsidR="004A5AAC" w:rsidRDefault="004A5AAC" w:rsidP="004A5AAC">
      <w:pPr>
        <w:spacing w:after="0"/>
        <w:jc w:val="both"/>
        <w:rPr>
          <w:rFonts w:ascii="Times New Roman" w:hAnsi="Times New Roman" w:cs="Times New Roman"/>
          <w:i/>
          <w:sz w:val="24"/>
          <w:szCs w:val="24"/>
        </w:rPr>
      </w:pPr>
      <w:r w:rsidRPr="00553798">
        <w:rPr>
          <w:rFonts w:ascii="Times New Roman" w:hAnsi="Times New Roman" w:cs="Times New Roman"/>
          <w:b/>
          <w:i/>
          <w:sz w:val="24"/>
          <w:szCs w:val="24"/>
        </w:rPr>
        <w:t xml:space="preserve">Anahtar kelimeler: </w:t>
      </w:r>
      <w:r>
        <w:rPr>
          <w:rFonts w:ascii="Times New Roman" w:hAnsi="Times New Roman" w:cs="Times New Roman"/>
          <w:i/>
          <w:sz w:val="24"/>
          <w:szCs w:val="24"/>
        </w:rPr>
        <w:t xml:space="preserve">Katma Değer Vergisi, İthalatta KDV Matrahı, Özel Tüketim Vergisi, Bandrol Ücreti, </w:t>
      </w:r>
    </w:p>
    <w:p w14:paraId="43AC81D6" w14:textId="77777777" w:rsidR="00B12880" w:rsidRDefault="004A5AAC" w:rsidP="00B12880">
      <w:pPr>
        <w:spacing w:after="0"/>
        <w:jc w:val="both"/>
        <w:rPr>
          <w:rFonts w:ascii="Times New Roman" w:hAnsi="Times New Roman" w:cs="Times New Roman"/>
          <w:i/>
          <w:sz w:val="24"/>
          <w:szCs w:val="24"/>
        </w:rPr>
      </w:pPr>
      <w:r w:rsidRPr="00553798">
        <w:rPr>
          <w:rFonts w:ascii="Times New Roman" w:hAnsi="Times New Roman" w:cs="Times New Roman"/>
          <w:i/>
          <w:sz w:val="24"/>
          <w:szCs w:val="24"/>
        </w:rPr>
        <w:t xml:space="preserve"> …</w:t>
      </w:r>
    </w:p>
    <w:p w14:paraId="277BDB51" w14:textId="5C04EAB1" w:rsidR="004A5AAC" w:rsidRPr="00B12880" w:rsidRDefault="004A5AAC" w:rsidP="00B12880">
      <w:pPr>
        <w:spacing w:after="0"/>
        <w:jc w:val="both"/>
        <w:rPr>
          <w:rFonts w:ascii="Times New Roman" w:hAnsi="Times New Roman" w:cs="Times New Roman"/>
          <w:i/>
          <w:sz w:val="24"/>
          <w:szCs w:val="24"/>
        </w:rPr>
      </w:pPr>
      <w:r w:rsidRPr="00885006">
        <w:rPr>
          <w:rFonts w:ascii="Times New Roman" w:hAnsi="Times New Roman" w:cs="Times New Roman"/>
          <w:b/>
          <w:sz w:val="36"/>
          <w:szCs w:val="36"/>
          <w:lang w:eastAsia="tr-TR"/>
        </w:rPr>
        <w:lastRenderedPageBreak/>
        <w:t xml:space="preserve">GİRİŞ </w:t>
      </w:r>
    </w:p>
    <w:p w14:paraId="6E64DBF7" w14:textId="40A04788" w:rsidR="00885006" w:rsidRDefault="00885006" w:rsidP="004A5AAC">
      <w:pPr>
        <w:spacing w:after="0"/>
        <w:rPr>
          <w:rFonts w:ascii="Times New Roman" w:hAnsi="Times New Roman" w:cs="Times New Roman"/>
          <w:sz w:val="24"/>
          <w:szCs w:val="24"/>
          <w:lang w:eastAsia="tr-TR"/>
        </w:rPr>
      </w:pPr>
    </w:p>
    <w:p w14:paraId="4C227509" w14:textId="020C7EF1" w:rsidR="0021218B" w:rsidRDefault="0021218B" w:rsidP="0021218B">
      <w:pPr>
        <w:spacing w:after="0"/>
        <w:jc w:val="both"/>
        <w:rPr>
          <w:rFonts w:ascii="Times New Roman" w:hAnsi="Times New Roman" w:cs="Times New Roman"/>
          <w:sz w:val="24"/>
          <w:szCs w:val="24"/>
        </w:rPr>
      </w:pPr>
      <w:r w:rsidRPr="001E63F0">
        <w:rPr>
          <w:rFonts w:ascii="Times New Roman" w:hAnsi="Times New Roman" w:cs="Times New Roman"/>
          <w:sz w:val="24"/>
          <w:szCs w:val="24"/>
        </w:rPr>
        <w:t>4760 Sayılı Özel Tüketim Vergisi Kanunu</w:t>
      </w:r>
      <w:r>
        <w:rPr>
          <w:rFonts w:ascii="Times New Roman" w:hAnsi="Times New Roman" w:cs="Times New Roman"/>
          <w:sz w:val="24"/>
          <w:szCs w:val="24"/>
        </w:rPr>
        <w:t xml:space="preserve">na göre; </w:t>
      </w:r>
      <w:r w:rsidRPr="008C0D9C">
        <w:rPr>
          <w:rFonts w:ascii="Times New Roman" w:hAnsi="Times New Roman" w:cs="Times New Roman"/>
          <w:sz w:val="24"/>
          <w:szCs w:val="24"/>
        </w:rPr>
        <w:t>(I) sayılı listedeki mallar için belirlenen maktu vergi tutarları</w:t>
      </w:r>
      <w:r>
        <w:rPr>
          <w:rFonts w:ascii="Times New Roman" w:hAnsi="Times New Roman" w:cs="Times New Roman"/>
          <w:sz w:val="24"/>
          <w:szCs w:val="24"/>
        </w:rPr>
        <w:t xml:space="preserve"> </w:t>
      </w:r>
      <w:r w:rsidRPr="008C0D9C">
        <w:rPr>
          <w:rFonts w:ascii="Times New Roman" w:hAnsi="Times New Roman" w:cs="Times New Roman"/>
          <w:sz w:val="24"/>
          <w:szCs w:val="24"/>
        </w:rPr>
        <w:t>kilogram, litre, metreküp, standart metreküp, kilokalori veya bunların alt ve üst birimleri ile</w:t>
      </w:r>
      <w:r>
        <w:rPr>
          <w:rFonts w:ascii="Times New Roman" w:hAnsi="Times New Roman" w:cs="Times New Roman"/>
          <w:sz w:val="24"/>
          <w:szCs w:val="24"/>
        </w:rPr>
        <w:t xml:space="preserve"> </w:t>
      </w:r>
      <w:r w:rsidRPr="008C0D9C">
        <w:rPr>
          <w:rFonts w:ascii="Times New Roman" w:hAnsi="Times New Roman" w:cs="Times New Roman"/>
          <w:sz w:val="24"/>
          <w:szCs w:val="24"/>
        </w:rPr>
        <w:t>gerektiğinde büyüklükleri de dikkate alınarak kap, ambalaj veya adet olarak uygulan</w:t>
      </w:r>
      <w:r>
        <w:rPr>
          <w:rFonts w:ascii="Times New Roman" w:hAnsi="Times New Roman" w:cs="Times New Roman"/>
          <w:sz w:val="24"/>
          <w:szCs w:val="24"/>
        </w:rPr>
        <w:t xml:space="preserve">ır. </w:t>
      </w:r>
      <w:r w:rsidRPr="00BB45A7">
        <w:rPr>
          <w:rFonts w:ascii="Times New Roman" w:hAnsi="Times New Roman" w:cs="Times New Roman"/>
          <w:sz w:val="24"/>
          <w:szCs w:val="24"/>
        </w:rPr>
        <w:t xml:space="preserve">Anılan Kanun’a ekli (II), (III)  </w:t>
      </w:r>
      <w:r w:rsidRPr="00D56BD5">
        <w:rPr>
          <w:rFonts w:ascii="Times New Roman" w:hAnsi="Times New Roman" w:cs="Times New Roman"/>
          <w:b/>
          <w:sz w:val="24"/>
          <w:szCs w:val="24"/>
        </w:rPr>
        <w:t>[</w:t>
      </w:r>
      <w:r w:rsidRPr="00BB45A7">
        <w:rPr>
          <w:rFonts w:ascii="Times New Roman" w:hAnsi="Times New Roman" w:cs="Times New Roman"/>
          <w:sz w:val="24"/>
          <w:szCs w:val="24"/>
        </w:rPr>
        <w:t>(B) cetvelindekiler hariç</w:t>
      </w:r>
      <w:r w:rsidRPr="00D56BD5">
        <w:rPr>
          <w:rFonts w:ascii="Times New Roman" w:hAnsi="Times New Roman" w:cs="Times New Roman"/>
          <w:b/>
          <w:sz w:val="24"/>
          <w:szCs w:val="24"/>
        </w:rPr>
        <w:t>]</w:t>
      </w:r>
      <w:r w:rsidRPr="00BB45A7">
        <w:rPr>
          <w:rFonts w:ascii="Times New Roman" w:hAnsi="Times New Roman" w:cs="Times New Roman"/>
          <w:sz w:val="24"/>
          <w:szCs w:val="24"/>
        </w:rPr>
        <w:t xml:space="preserve"> ve (IV) sayılı listelerdeki mallar için verginin matrahı</w:t>
      </w:r>
      <w:r>
        <w:rPr>
          <w:rFonts w:ascii="Times New Roman" w:hAnsi="Times New Roman" w:cs="Times New Roman"/>
          <w:sz w:val="24"/>
          <w:szCs w:val="24"/>
        </w:rPr>
        <w:t>nın,</w:t>
      </w:r>
      <w:r w:rsidRPr="00BB45A7">
        <w:rPr>
          <w:rFonts w:ascii="Times New Roman" w:hAnsi="Times New Roman" w:cs="Times New Roman"/>
          <w:sz w:val="24"/>
          <w:szCs w:val="24"/>
        </w:rPr>
        <w:t xml:space="preserve"> bunların teslimi, ilk iktisabı ve ithalinde, hesaplanacak özel tüketim vergisi hariç, katma değer vergisi matrahını oluşturan unsurlardan teşekkül ede</w:t>
      </w:r>
      <w:r>
        <w:rPr>
          <w:rFonts w:ascii="Times New Roman" w:hAnsi="Times New Roman" w:cs="Times New Roman"/>
          <w:sz w:val="24"/>
          <w:szCs w:val="24"/>
        </w:rPr>
        <w:t xml:space="preserve">r. Ödenecek </w:t>
      </w:r>
      <w:r w:rsidRPr="001C6535">
        <w:rPr>
          <w:rFonts w:ascii="Times New Roman" w:hAnsi="Times New Roman" w:cs="Times New Roman"/>
          <w:sz w:val="24"/>
          <w:szCs w:val="24"/>
        </w:rPr>
        <w:t>ÖTV</w:t>
      </w:r>
      <w:r>
        <w:rPr>
          <w:rFonts w:ascii="Times New Roman" w:hAnsi="Times New Roman" w:cs="Times New Roman"/>
          <w:sz w:val="24"/>
          <w:szCs w:val="24"/>
        </w:rPr>
        <w:t xml:space="preserve">, 4760 sayılı </w:t>
      </w:r>
      <w:r w:rsidRPr="001C6535">
        <w:rPr>
          <w:rFonts w:ascii="Times New Roman" w:hAnsi="Times New Roman" w:cs="Times New Roman"/>
          <w:sz w:val="24"/>
          <w:szCs w:val="24"/>
        </w:rPr>
        <w:t>Kanuna ekli listelerde yazılı malların karşılarında gösterilen tutar veya oranlarda alın</w:t>
      </w:r>
      <w:r>
        <w:rPr>
          <w:rFonts w:ascii="Times New Roman" w:hAnsi="Times New Roman" w:cs="Times New Roman"/>
          <w:sz w:val="24"/>
          <w:szCs w:val="24"/>
        </w:rPr>
        <w:t>ır. İ</w:t>
      </w:r>
      <w:r w:rsidRPr="00D56BD5">
        <w:rPr>
          <w:rFonts w:ascii="Times New Roman" w:hAnsi="Times New Roman" w:cs="Times New Roman"/>
          <w:sz w:val="24"/>
          <w:szCs w:val="24"/>
        </w:rPr>
        <w:t>thalatta alınan vergi, ilgili gümrük idaresince hesaplan</w:t>
      </w:r>
      <w:r>
        <w:rPr>
          <w:rFonts w:ascii="Times New Roman" w:hAnsi="Times New Roman" w:cs="Times New Roman"/>
          <w:sz w:val="24"/>
          <w:szCs w:val="24"/>
        </w:rPr>
        <w:t xml:space="preserve">ır </w:t>
      </w:r>
      <w:r w:rsidRPr="00D56BD5">
        <w:rPr>
          <w:rFonts w:ascii="Times New Roman" w:hAnsi="Times New Roman" w:cs="Times New Roman"/>
          <w:sz w:val="24"/>
          <w:szCs w:val="24"/>
        </w:rPr>
        <w:t>ve gümrük mevzuatına göre kabul edilen beyanname veya diğer belgeler üzerine imza alınmak suretiyle mükellefe, kanuni temsilcisine veya gümrük müşavirine tebliğ edil</w:t>
      </w:r>
      <w:r>
        <w:rPr>
          <w:rFonts w:ascii="Times New Roman" w:hAnsi="Times New Roman" w:cs="Times New Roman"/>
          <w:sz w:val="24"/>
          <w:szCs w:val="24"/>
        </w:rPr>
        <w:t>ir. B</w:t>
      </w:r>
      <w:r w:rsidRPr="00D56BD5">
        <w:rPr>
          <w:rFonts w:ascii="Times New Roman" w:hAnsi="Times New Roman" w:cs="Times New Roman"/>
          <w:sz w:val="24"/>
          <w:szCs w:val="24"/>
        </w:rPr>
        <w:t>u tebliğ üzerine ortaya çıkacak ihtilaflar için ithalat vergilerinin tabi olduğu usul ve esaslar</w:t>
      </w:r>
      <w:r>
        <w:rPr>
          <w:rFonts w:ascii="Times New Roman" w:hAnsi="Times New Roman" w:cs="Times New Roman"/>
          <w:sz w:val="24"/>
          <w:szCs w:val="24"/>
        </w:rPr>
        <w:t xml:space="preserve"> </w:t>
      </w:r>
      <w:r w:rsidRPr="00D56BD5">
        <w:rPr>
          <w:rFonts w:ascii="Times New Roman" w:hAnsi="Times New Roman" w:cs="Times New Roman"/>
          <w:sz w:val="24"/>
          <w:szCs w:val="24"/>
        </w:rPr>
        <w:t>uygulan</w:t>
      </w:r>
      <w:r>
        <w:rPr>
          <w:rFonts w:ascii="Times New Roman" w:hAnsi="Times New Roman" w:cs="Times New Roman"/>
          <w:sz w:val="24"/>
          <w:szCs w:val="24"/>
        </w:rPr>
        <w:t>ır, i</w:t>
      </w:r>
      <w:r w:rsidRPr="00D56BD5">
        <w:rPr>
          <w:rFonts w:ascii="Times New Roman" w:hAnsi="Times New Roman" w:cs="Times New Roman"/>
          <w:sz w:val="24"/>
          <w:szCs w:val="24"/>
        </w:rPr>
        <w:t>thalat vergileri ile aynı zamanda öden</w:t>
      </w:r>
      <w:r>
        <w:rPr>
          <w:rFonts w:ascii="Times New Roman" w:hAnsi="Times New Roman" w:cs="Times New Roman"/>
          <w:sz w:val="24"/>
          <w:szCs w:val="24"/>
        </w:rPr>
        <w:t>ir, i</w:t>
      </w:r>
      <w:r w:rsidRPr="00D56BD5">
        <w:rPr>
          <w:rFonts w:ascii="Times New Roman" w:hAnsi="Times New Roman" w:cs="Times New Roman"/>
          <w:sz w:val="24"/>
          <w:szCs w:val="24"/>
        </w:rPr>
        <w:t>thalat vergilerine tabi olmayan mallara ait vergi, gümrük mevzuatına göre kabul edilen beyannamenin veya diğer belgelerin tescili tarihinde, bu tarihteki oran veya tutarlar üzerinden hesaplanarak tahsil edil</w:t>
      </w:r>
      <w:r w:rsidR="00C3050D">
        <w:rPr>
          <w:rFonts w:ascii="Times New Roman" w:hAnsi="Times New Roman" w:cs="Times New Roman"/>
          <w:sz w:val="24"/>
          <w:szCs w:val="24"/>
        </w:rPr>
        <w:t>ir.</w:t>
      </w:r>
      <w:r>
        <w:rPr>
          <w:rFonts w:ascii="Times New Roman" w:hAnsi="Times New Roman" w:cs="Times New Roman"/>
          <w:sz w:val="24"/>
          <w:szCs w:val="24"/>
        </w:rPr>
        <w:t xml:space="preserve"> </w:t>
      </w:r>
    </w:p>
    <w:p w14:paraId="4A9569C1" w14:textId="77777777" w:rsidR="0021218B" w:rsidRDefault="0021218B" w:rsidP="0021218B">
      <w:pPr>
        <w:spacing w:after="0"/>
        <w:jc w:val="both"/>
        <w:rPr>
          <w:rFonts w:ascii="Times New Roman" w:hAnsi="Times New Roman" w:cs="Times New Roman"/>
          <w:sz w:val="24"/>
          <w:szCs w:val="24"/>
        </w:rPr>
      </w:pPr>
    </w:p>
    <w:p w14:paraId="2B673CEE" w14:textId="2FB2242A" w:rsidR="0021218B" w:rsidRDefault="0021218B" w:rsidP="0021218B">
      <w:pPr>
        <w:spacing w:after="0"/>
        <w:jc w:val="both"/>
        <w:rPr>
          <w:rFonts w:ascii="Times New Roman" w:hAnsi="Times New Roman" w:cs="Times New Roman"/>
          <w:sz w:val="24"/>
          <w:szCs w:val="24"/>
        </w:rPr>
      </w:pPr>
      <w:r w:rsidRPr="00974A8E">
        <w:rPr>
          <w:rFonts w:ascii="Times New Roman" w:hAnsi="Times New Roman" w:cs="Times New Roman"/>
          <w:sz w:val="24"/>
          <w:szCs w:val="24"/>
        </w:rPr>
        <w:t xml:space="preserve">4760 sayılı </w:t>
      </w:r>
      <w:r>
        <w:rPr>
          <w:rFonts w:ascii="Times New Roman" w:hAnsi="Times New Roman" w:cs="Times New Roman"/>
          <w:sz w:val="24"/>
          <w:szCs w:val="24"/>
        </w:rPr>
        <w:t xml:space="preserve">Özel Tüketim Vergisi </w:t>
      </w:r>
      <w:r w:rsidRPr="00974A8E">
        <w:rPr>
          <w:rFonts w:ascii="Times New Roman" w:hAnsi="Times New Roman" w:cs="Times New Roman"/>
          <w:sz w:val="24"/>
          <w:szCs w:val="24"/>
        </w:rPr>
        <w:t>Kanun</w:t>
      </w:r>
      <w:r>
        <w:rPr>
          <w:rFonts w:ascii="Times New Roman" w:hAnsi="Times New Roman" w:cs="Times New Roman"/>
          <w:sz w:val="24"/>
          <w:szCs w:val="24"/>
        </w:rPr>
        <w:t>un</w:t>
      </w:r>
      <w:r w:rsidRPr="00974A8E">
        <w:rPr>
          <w:rFonts w:ascii="Times New Roman" w:hAnsi="Times New Roman" w:cs="Times New Roman"/>
          <w:sz w:val="24"/>
          <w:szCs w:val="24"/>
        </w:rPr>
        <w:t xml:space="preserve">a göre gümrükte vergisi ödenmeden veya eksik ödenerek ithal edilen malların hiç alınmamış veya eksik alınmış </w:t>
      </w:r>
      <w:r w:rsidR="00B12880">
        <w:rPr>
          <w:rFonts w:ascii="Times New Roman" w:hAnsi="Times New Roman" w:cs="Times New Roman"/>
          <w:sz w:val="24"/>
          <w:szCs w:val="24"/>
        </w:rPr>
        <w:t>ÖTV</w:t>
      </w:r>
      <w:r w:rsidRPr="00974A8E">
        <w:rPr>
          <w:rFonts w:ascii="Times New Roman" w:hAnsi="Times New Roman" w:cs="Times New Roman"/>
          <w:sz w:val="24"/>
          <w:szCs w:val="24"/>
        </w:rPr>
        <w:t xml:space="preserve"> ile vergiden müstesna olduğu halde yanlışlıkla alınan veya fazla alındığı anlaşılan özel tüketim vergisi hakkında</w:t>
      </w:r>
      <w:r>
        <w:rPr>
          <w:rFonts w:ascii="Times New Roman" w:hAnsi="Times New Roman" w:cs="Times New Roman"/>
          <w:sz w:val="24"/>
          <w:szCs w:val="24"/>
        </w:rPr>
        <w:t>,</w:t>
      </w:r>
      <w:r w:rsidRPr="00974A8E">
        <w:rPr>
          <w:rFonts w:ascii="Times New Roman" w:hAnsi="Times New Roman" w:cs="Times New Roman"/>
          <w:sz w:val="24"/>
          <w:szCs w:val="24"/>
        </w:rPr>
        <w:t xml:space="preserve"> 4458 sayılı Gümrük Kanunundaki esaslara göre işlem yapıl</w:t>
      </w:r>
      <w:r w:rsidR="00C3050D">
        <w:rPr>
          <w:rFonts w:ascii="Times New Roman" w:hAnsi="Times New Roman" w:cs="Times New Roman"/>
          <w:sz w:val="24"/>
          <w:szCs w:val="24"/>
        </w:rPr>
        <w:t>ır. İ</w:t>
      </w:r>
      <w:r w:rsidRPr="00974A8E">
        <w:rPr>
          <w:rFonts w:ascii="Times New Roman" w:hAnsi="Times New Roman" w:cs="Times New Roman"/>
          <w:sz w:val="24"/>
          <w:szCs w:val="24"/>
        </w:rPr>
        <w:t>thal edilecek mala ilişkin beyan üzerinden hesaplanan vergiler ile muayene ve denetleme sonucu hesaplanan vergiler arasındaki farklarda, 4458 sayılı Gümrük Kanunu uyarınca ithalat vergileri noksanlıklarında uygulanacak esaslara göre para cezası kesil</w:t>
      </w:r>
      <w:r w:rsidR="00C3050D">
        <w:rPr>
          <w:rFonts w:ascii="Times New Roman" w:hAnsi="Times New Roman" w:cs="Times New Roman"/>
          <w:sz w:val="24"/>
          <w:szCs w:val="24"/>
        </w:rPr>
        <w:t>ir.</w:t>
      </w:r>
      <w:r>
        <w:rPr>
          <w:rFonts w:ascii="Times New Roman" w:hAnsi="Times New Roman" w:cs="Times New Roman"/>
          <w:sz w:val="24"/>
          <w:szCs w:val="24"/>
        </w:rPr>
        <w:t xml:space="preserve">  </w:t>
      </w:r>
    </w:p>
    <w:p w14:paraId="6C2CA6B0" w14:textId="4EF0AD70" w:rsidR="001E63F0" w:rsidRPr="001E63F0" w:rsidRDefault="001E63F0" w:rsidP="001E6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7F0EDE0" w14:textId="32AB1695" w:rsidR="006D57D4" w:rsidRDefault="00EA44F5" w:rsidP="009B33FE">
      <w:pPr>
        <w:spacing w:after="0"/>
        <w:jc w:val="both"/>
        <w:rPr>
          <w:rFonts w:ascii="Times New Roman" w:hAnsi="Times New Roman" w:cs="Times New Roman"/>
          <w:b/>
          <w:sz w:val="40"/>
          <w:szCs w:val="40"/>
        </w:rPr>
      </w:pPr>
      <w:r w:rsidRPr="00EA44F5">
        <w:rPr>
          <w:rFonts w:ascii="Times New Roman" w:hAnsi="Times New Roman" w:cs="Times New Roman"/>
          <w:b/>
          <w:sz w:val="40"/>
          <w:szCs w:val="40"/>
        </w:rPr>
        <w:t>I- Gümrükler Genel Müdürlüğü’nün Konuya İlişkin</w:t>
      </w:r>
      <w:r w:rsidR="006D57D4">
        <w:rPr>
          <w:rFonts w:ascii="Times New Roman" w:hAnsi="Times New Roman" w:cs="Times New Roman"/>
          <w:b/>
          <w:sz w:val="40"/>
          <w:szCs w:val="40"/>
        </w:rPr>
        <w:t xml:space="preserve"> Y</w:t>
      </w:r>
      <w:r w:rsidRPr="00EA44F5">
        <w:rPr>
          <w:rFonts w:ascii="Times New Roman" w:hAnsi="Times New Roman" w:cs="Times New Roman"/>
          <w:b/>
          <w:sz w:val="40"/>
          <w:szCs w:val="40"/>
        </w:rPr>
        <w:t>azı</w:t>
      </w:r>
      <w:r w:rsidR="006D57D4">
        <w:rPr>
          <w:rFonts w:ascii="Times New Roman" w:hAnsi="Times New Roman" w:cs="Times New Roman"/>
          <w:b/>
          <w:sz w:val="40"/>
          <w:szCs w:val="40"/>
        </w:rPr>
        <w:t xml:space="preserve">sı </w:t>
      </w:r>
    </w:p>
    <w:p w14:paraId="2D7C9AA9" w14:textId="77777777" w:rsidR="006D57D4" w:rsidRDefault="006D57D4" w:rsidP="009B33FE">
      <w:pPr>
        <w:spacing w:after="0"/>
        <w:jc w:val="both"/>
        <w:rPr>
          <w:rFonts w:ascii="Times New Roman" w:hAnsi="Times New Roman" w:cs="Times New Roman"/>
          <w:b/>
          <w:sz w:val="40"/>
          <w:szCs w:val="40"/>
        </w:rPr>
      </w:pPr>
    </w:p>
    <w:p w14:paraId="54D9EB9D" w14:textId="42FF76EC" w:rsidR="00FB7732" w:rsidRPr="00FB7732" w:rsidRDefault="00813369" w:rsidP="00FB7732">
      <w:pPr>
        <w:spacing w:after="0"/>
        <w:jc w:val="both"/>
        <w:rPr>
          <w:rFonts w:ascii="Times New Roman" w:hAnsi="Times New Roman" w:cs="Times New Roman"/>
          <w:sz w:val="24"/>
          <w:szCs w:val="24"/>
        </w:rPr>
      </w:pPr>
      <w:r>
        <w:rPr>
          <w:rFonts w:ascii="Times New Roman" w:hAnsi="Times New Roman" w:cs="Times New Roman"/>
          <w:b/>
          <w:i/>
          <w:sz w:val="24"/>
          <w:szCs w:val="24"/>
        </w:rPr>
        <w:t xml:space="preserve">Ticaret Bakanlığı </w:t>
      </w:r>
      <w:r w:rsidR="00893914" w:rsidRPr="00FB7732">
        <w:rPr>
          <w:rFonts w:ascii="Times New Roman" w:hAnsi="Times New Roman" w:cs="Times New Roman"/>
          <w:b/>
          <w:i/>
          <w:sz w:val="24"/>
          <w:szCs w:val="24"/>
        </w:rPr>
        <w:t xml:space="preserve">Gümrükler Genel Müdürlüğü’nün konuya ilişkin </w:t>
      </w:r>
      <w:r w:rsidR="00BC0797" w:rsidRPr="00FB7732">
        <w:rPr>
          <w:rFonts w:ascii="Times New Roman" w:hAnsi="Times New Roman" w:cs="Times New Roman"/>
          <w:b/>
          <w:i/>
          <w:sz w:val="24"/>
          <w:szCs w:val="24"/>
        </w:rPr>
        <w:t>04.03.2022/ 72486352 tarih ve sayılı (Hazine ve Maliye Bakanlığı</w:t>
      </w:r>
      <w:r w:rsidR="0086012A" w:rsidRPr="00FB7732">
        <w:rPr>
          <w:rFonts w:ascii="Times New Roman" w:hAnsi="Times New Roman" w:cs="Times New Roman"/>
          <w:b/>
          <w:i/>
          <w:sz w:val="24"/>
          <w:szCs w:val="24"/>
        </w:rPr>
        <w:t xml:space="preserve"> Gelir İdaresi Başkanlığı</w:t>
      </w:r>
      <w:r w:rsidR="00BC0797" w:rsidRPr="00FB7732">
        <w:rPr>
          <w:rFonts w:ascii="Times New Roman" w:hAnsi="Times New Roman" w:cs="Times New Roman"/>
          <w:b/>
          <w:i/>
          <w:sz w:val="24"/>
          <w:szCs w:val="24"/>
        </w:rPr>
        <w:t xml:space="preserve">’nın </w:t>
      </w:r>
      <w:r w:rsidR="009B33FE" w:rsidRPr="00FB7732">
        <w:rPr>
          <w:rFonts w:ascii="Times New Roman" w:hAnsi="Times New Roman" w:cs="Times New Roman"/>
          <w:b/>
          <w:i/>
          <w:sz w:val="24"/>
          <w:szCs w:val="24"/>
        </w:rPr>
        <w:t>0</w:t>
      </w:r>
      <w:r w:rsidR="0086012A" w:rsidRPr="00FB7732">
        <w:rPr>
          <w:rFonts w:ascii="Times New Roman" w:hAnsi="Times New Roman" w:cs="Times New Roman"/>
          <w:b/>
          <w:i/>
          <w:sz w:val="24"/>
          <w:szCs w:val="24"/>
        </w:rPr>
        <w:t>6</w:t>
      </w:r>
      <w:r w:rsidR="009B33FE" w:rsidRPr="00FB7732">
        <w:rPr>
          <w:rFonts w:ascii="Times New Roman" w:hAnsi="Times New Roman" w:cs="Times New Roman"/>
          <w:b/>
          <w:i/>
          <w:sz w:val="24"/>
          <w:szCs w:val="24"/>
        </w:rPr>
        <w:t>.0</w:t>
      </w:r>
      <w:r w:rsidR="0086012A" w:rsidRPr="00FB7732">
        <w:rPr>
          <w:rFonts w:ascii="Times New Roman" w:hAnsi="Times New Roman" w:cs="Times New Roman"/>
          <w:b/>
          <w:i/>
          <w:sz w:val="24"/>
          <w:szCs w:val="24"/>
        </w:rPr>
        <w:t>1</w:t>
      </w:r>
      <w:r w:rsidR="009B33FE" w:rsidRPr="00FB7732">
        <w:rPr>
          <w:rFonts w:ascii="Times New Roman" w:hAnsi="Times New Roman" w:cs="Times New Roman"/>
          <w:b/>
          <w:i/>
          <w:sz w:val="24"/>
          <w:szCs w:val="24"/>
        </w:rPr>
        <w:t>.</w:t>
      </w:r>
      <w:r w:rsidR="0086012A" w:rsidRPr="00FB7732">
        <w:rPr>
          <w:rFonts w:ascii="Times New Roman" w:hAnsi="Times New Roman" w:cs="Times New Roman"/>
          <w:b/>
          <w:i/>
          <w:sz w:val="24"/>
          <w:szCs w:val="24"/>
        </w:rPr>
        <w:t>2022 tarih ve 2723 sayılı</w:t>
      </w:r>
      <w:r w:rsidR="009B33FE" w:rsidRPr="00FB7732">
        <w:rPr>
          <w:rFonts w:ascii="Times New Roman" w:hAnsi="Times New Roman" w:cs="Times New Roman"/>
          <w:b/>
          <w:i/>
          <w:sz w:val="24"/>
          <w:szCs w:val="24"/>
        </w:rPr>
        <w:t xml:space="preserve">, 01.03.2022 tarih ve 29957 sayılı) </w:t>
      </w:r>
      <w:r w:rsidR="0086012A" w:rsidRPr="00FB7732">
        <w:rPr>
          <w:rFonts w:ascii="Times New Roman" w:hAnsi="Times New Roman" w:cs="Times New Roman"/>
          <w:b/>
          <w:i/>
          <w:sz w:val="24"/>
          <w:szCs w:val="24"/>
        </w:rPr>
        <w:t>yazısı</w:t>
      </w:r>
      <w:r w:rsidR="006D57D4" w:rsidRPr="00FB7732">
        <w:rPr>
          <w:rFonts w:ascii="Times New Roman" w:hAnsi="Times New Roman" w:cs="Times New Roman"/>
          <w:b/>
          <w:i/>
          <w:sz w:val="24"/>
          <w:szCs w:val="24"/>
        </w:rPr>
        <w:t>nda kısaca:</w:t>
      </w:r>
      <w:r w:rsidR="006D57D4">
        <w:rPr>
          <w:rFonts w:ascii="Times New Roman" w:hAnsi="Times New Roman" w:cs="Times New Roman"/>
          <w:sz w:val="24"/>
          <w:szCs w:val="24"/>
        </w:rPr>
        <w:t xml:space="preserve"> </w:t>
      </w:r>
      <w:r w:rsidR="00FB7732" w:rsidRPr="00FB7732">
        <w:rPr>
          <w:rFonts w:ascii="Times New Roman" w:hAnsi="Times New Roman" w:cs="Times New Roman"/>
          <w:sz w:val="24"/>
          <w:szCs w:val="24"/>
        </w:rPr>
        <w:t>ÖTV</w:t>
      </w:r>
      <w:r w:rsidR="00FB7732">
        <w:rPr>
          <w:rFonts w:ascii="Times New Roman" w:hAnsi="Times New Roman" w:cs="Times New Roman"/>
          <w:sz w:val="24"/>
          <w:szCs w:val="24"/>
        </w:rPr>
        <w:t>’</w:t>
      </w:r>
      <w:r w:rsidR="00FB7732" w:rsidRPr="00FB7732">
        <w:rPr>
          <w:rFonts w:ascii="Times New Roman" w:hAnsi="Times New Roman" w:cs="Times New Roman"/>
          <w:sz w:val="24"/>
          <w:szCs w:val="24"/>
        </w:rPr>
        <w:t>ye ve TRT</w:t>
      </w:r>
      <w:r w:rsidR="00FB7732">
        <w:rPr>
          <w:rFonts w:ascii="Times New Roman" w:hAnsi="Times New Roman" w:cs="Times New Roman"/>
          <w:sz w:val="24"/>
          <w:szCs w:val="24"/>
        </w:rPr>
        <w:t xml:space="preserve"> </w:t>
      </w:r>
      <w:r w:rsidR="00FB7732" w:rsidRPr="00FB7732">
        <w:rPr>
          <w:rFonts w:ascii="Times New Roman" w:hAnsi="Times New Roman" w:cs="Times New Roman"/>
          <w:sz w:val="24"/>
          <w:szCs w:val="24"/>
        </w:rPr>
        <w:t>Bandrolüne tabi eşyalara</w:t>
      </w:r>
      <w:r w:rsidR="00821B6D">
        <w:rPr>
          <w:rFonts w:ascii="Times New Roman" w:hAnsi="Times New Roman" w:cs="Times New Roman"/>
          <w:sz w:val="24"/>
          <w:szCs w:val="24"/>
        </w:rPr>
        <w:t xml:space="preserve"> </w:t>
      </w:r>
      <w:r w:rsidR="00821B6D" w:rsidRPr="00821B6D">
        <w:rPr>
          <w:rFonts w:ascii="Times New Roman" w:hAnsi="Times New Roman" w:cs="Times New Roman"/>
          <w:i/>
          <w:sz w:val="24"/>
          <w:szCs w:val="24"/>
        </w:rPr>
        <w:t>(Örneğin: 8517.12.00.00.11 GTİP numarasında beyan edilen eşyalara)</w:t>
      </w:r>
      <w:r w:rsidR="00FB7732" w:rsidRPr="00FB7732">
        <w:rPr>
          <w:rFonts w:ascii="Times New Roman" w:hAnsi="Times New Roman" w:cs="Times New Roman"/>
          <w:sz w:val="24"/>
          <w:szCs w:val="24"/>
        </w:rPr>
        <w:t xml:space="preserve"> ilişkin olarak, KDV matrahına </w:t>
      </w:r>
      <w:proofErr w:type="gramStart"/>
      <w:r w:rsidR="00FB7732" w:rsidRPr="00FB7732">
        <w:rPr>
          <w:rFonts w:ascii="Times New Roman" w:hAnsi="Times New Roman" w:cs="Times New Roman"/>
          <w:sz w:val="24"/>
          <w:szCs w:val="24"/>
        </w:rPr>
        <w:t>bandrol</w:t>
      </w:r>
      <w:proofErr w:type="gramEnd"/>
      <w:r w:rsidR="00FB7732" w:rsidRPr="00FB7732">
        <w:rPr>
          <w:rFonts w:ascii="Times New Roman" w:hAnsi="Times New Roman" w:cs="Times New Roman"/>
          <w:sz w:val="24"/>
          <w:szCs w:val="24"/>
        </w:rPr>
        <w:t xml:space="preserve"> ücreti de dahil edildikten sonra oluşan</w:t>
      </w:r>
      <w:r w:rsidR="00FB7732">
        <w:rPr>
          <w:rFonts w:ascii="Times New Roman" w:hAnsi="Times New Roman" w:cs="Times New Roman"/>
          <w:sz w:val="24"/>
          <w:szCs w:val="24"/>
        </w:rPr>
        <w:t xml:space="preserve"> </w:t>
      </w:r>
      <w:r w:rsidR="00FB7732" w:rsidRPr="00FB7732">
        <w:rPr>
          <w:rFonts w:ascii="Times New Roman" w:hAnsi="Times New Roman" w:cs="Times New Roman"/>
          <w:sz w:val="24"/>
          <w:szCs w:val="24"/>
        </w:rPr>
        <w:t xml:space="preserve">tutar üzerinden ÖTV hesaplanması gerekmekle birlikte, </w:t>
      </w:r>
      <w:r w:rsidR="00FB7732" w:rsidRPr="00813369">
        <w:rPr>
          <w:rFonts w:ascii="Times New Roman" w:hAnsi="Times New Roman" w:cs="Times New Roman"/>
          <w:i/>
          <w:sz w:val="24"/>
          <w:szCs w:val="24"/>
        </w:rPr>
        <w:t>4760 sayılı Özel Tüketim Vergisi Kanununu eki (IV) sayılı listede bulunan mal</w:t>
      </w:r>
      <w:r w:rsidR="006231A0" w:rsidRPr="00813369">
        <w:rPr>
          <w:rFonts w:ascii="Times New Roman" w:hAnsi="Times New Roman" w:cs="Times New Roman"/>
          <w:i/>
          <w:sz w:val="24"/>
          <w:szCs w:val="24"/>
        </w:rPr>
        <w:t>lar</w:t>
      </w:r>
      <w:r w:rsidR="00FB7732" w:rsidRPr="00813369">
        <w:rPr>
          <w:rFonts w:ascii="Times New Roman" w:hAnsi="Times New Roman" w:cs="Times New Roman"/>
          <w:i/>
          <w:sz w:val="24"/>
          <w:szCs w:val="24"/>
        </w:rPr>
        <w:t>ın ithalinden önceki ardiye hizmet bedel</w:t>
      </w:r>
      <w:r w:rsidR="006231A0" w:rsidRPr="00813369">
        <w:rPr>
          <w:rFonts w:ascii="Times New Roman" w:hAnsi="Times New Roman" w:cs="Times New Roman"/>
          <w:i/>
          <w:sz w:val="24"/>
          <w:szCs w:val="24"/>
        </w:rPr>
        <w:t>ler</w:t>
      </w:r>
      <w:r w:rsidR="00FB7732" w:rsidRPr="00813369">
        <w:rPr>
          <w:rFonts w:ascii="Times New Roman" w:hAnsi="Times New Roman" w:cs="Times New Roman"/>
          <w:i/>
          <w:sz w:val="24"/>
          <w:szCs w:val="24"/>
        </w:rPr>
        <w:t>inin, KDV’den istisna olsun ya da olmasın, ithalat sırasındaki ÖTV matrahına dahil edilmesi gerektiği ve bu görüşün; İthalatta matrahın 3065 sayılı KDV Kanununda belirtilen usule göre belirlenmesinin geçerli olduğu tüm durumlar için uygulanmasının gerektiği</w:t>
      </w:r>
      <w:r w:rsidR="00FB7732">
        <w:rPr>
          <w:rFonts w:ascii="Times New Roman" w:hAnsi="Times New Roman" w:cs="Times New Roman"/>
          <w:sz w:val="24"/>
          <w:szCs w:val="24"/>
        </w:rPr>
        <w:t xml:space="preserve"> </w:t>
      </w:r>
      <w:r w:rsidR="00FB7732" w:rsidRPr="00813369">
        <w:rPr>
          <w:rFonts w:ascii="Times New Roman" w:hAnsi="Times New Roman" w:cs="Times New Roman"/>
          <w:i/>
          <w:sz w:val="24"/>
          <w:szCs w:val="24"/>
        </w:rPr>
        <w:t>belirtilmiştir.</w:t>
      </w:r>
    </w:p>
    <w:p w14:paraId="17A3369D" w14:textId="49D5BC01" w:rsidR="00EA44F5" w:rsidRPr="00893914" w:rsidRDefault="00EA44F5" w:rsidP="00FB7732">
      <w:pPr>
        <w:spacing w:after="0"/>
        <w:jc w:val="both"/>
        <w:rPr>
          <w:rFonts w:ascii="Times New Roman" w:hAnsi="Times New Roman" w:cs="Times New Roman"/>
          <w:b/>
          <w:sz w:val="24"/>
          <w:szCs w:val="24"/>
        </w:rPr>
      </w:pPr>
    </w:p>
    <w:p w14:paraId="616F0C84" w14:textId="4E88E171" w:rsidR="00C5421D" w:rsidRDefault="007F6597" w:rsidP="00FB7732">
      <w:pPr>
        <w:spacing w:after="0"/>
        <w:jc w:val="both"/>
        <w:rPr>
          <w:rFonts w:ascii="Times New Roman" w:hAnsi="Times New Roman" w:cs="Times New Roman"/>
          <w:b/>
          <w:sz w:val="40"/>
          <w:szCs w:val="40"/>
        </w:rPr>
      </w:pPr>
      <w:r w:rsidRPr="007F6597">
        <w:rPr>
          <w:rFonts w:ascii="Times New Roman" w:hAnsi="Times New Roman" w:cs="Times New Roman"/>
          <w:b/>
          <w:sz w:val="40"/>
          <w:szCs w:val="40"/>
        </w:rPr>
        <w:t>I</w:t>
      </w:r>
      <w:r w:rsidR="00EA44F5">
        <w:rPr>
          <w:rFonts w:ascii="Times New Roman" w:hAnsi="Times New Roman" w:cs="Times New Roman"/>
          <w:b/>
          <w:sz w:val="40"/>
          <w:szCs w:val="40"/>
        </w:rPr>
        <w:t>I</w:t>
      </w:r>
      <w:r w:rsidRPr="007F6597">
        <w:rPr>
          <w:rFonts w:ascii="Times New Roman" w:hAnsi="Times New Roman" w:cs="Times New Roman"/>
          <w:b/>
          <w:sz w:val="40"/>
          <w:szCs w:val="40"/>
        </w:rPr>
        <w:t xml:space="preserve">- 4760 </w:t>
      </w:r>
      <w:r w:rsidR="00EA44F5">
        <w:rPr>
          <w:rFonts w:ascii="Times New Roman" w:hAnsi="Times New Roman" w:cs="Times New Roman"/>
          <w:b/>
          <w:sz w:val="40"/>
          <w:szCs w:val="40"/>
        </w:rPr>
        <w:t>S</w:t>
      </w:r>
      <w:r w:rsidRPr="007F6597">
        <w:rPr>
          <w:rFonts w:ascii="Times New Roman" w:hAnsi="Times New Roman" w:cs="Times New Roman"/>
          <w:b/>
          <w:sz w:val="40"/>
          <w:szCs w:val="40"/>
        </w:rPr>
        <w:t>ayılı Özel Tüketim Vergisi Kanunu</w:t>
      </w:r>
      <w:r w:rsidR="00C5421D">
        <w:rPr>
          <w:rFonts w:ascii="Times New Roman" w:hAnsi="Times New Roman" w:cs="Times New Roman"/>
          <w:b/>
          <w:sz w:val="40"/>
          <w:szCs w:val="40"/>
        </w:rPr>
        <w:t xml:space="preserve">  </w:t>
      </w:r>
    </w:p>
    <w:p w14:paraId="7305E04A" w14:textId="6AAE08E8" w:rsidR="001C6535" w:rsidRPr="00CA47A6" w:rsidRDefault="001C6535" w:rsidP="00FB7732">
      <w:pPr>
        <w:spacing w:after="0"/>
        <w:jc w:val="both"/>
        <w:rPr>
          <w:rFonts w:ascii="Times New Roman" w:hAnsi="Times New Roman" w:cs="Times New Roman"/>
          <w:b/>
          <w:sz w:val="32"/>
          <w:szCs w:val="32"/>
          <w:u w:val="single"/>
        </w:rPr>
      </w:pPr>
      <w:r w:rsidRPr="00CA47A6">
        <w:rPr>
          <w:rFonts w:ascii="Times New Roman" w:hAnsi="Times New Roman" w:cs="Times New Roman"/>
          <w:b/>
          <w:sz w:val="32"/>
          <w:szCs w:val="32"/>
          <w:u w:val="single"/>
        </w:rPr>
        <w:lastRenderedPageBreak/>
        <w:t xml:space="preserve">Bilindiği </w:t>
      </w:r>
      <w:r w:rsidR="00E3084E" w:rsidRPr="00CA47A6">
        <w:rPr>
          <w:rFonts w:ascii="Times New Roman" w:hAnsi="Times New Roman" w:cs="Times New Roman"/>
          <w:b/>
          <w:sz w:val="32"/>
          <w:szCs w:val="32"/>
          <w:u w:val="single"/>
        </w:rPr>
        <w:t xml:space="preserve">Üzere, 4760 Sayılı </w:t>
      </w:r>
      <w:r w:rsidRPr="00CA47A6">
        <w:rPr>
          <w:rFonts w:ascii="Times New Roman" w:hAnsi="Times New Roman" w:cs="Times New Roman"/>
          <w:b/>
          <w:sz w:val="32"/>
          <w:szCs w:val="32"/>
          <w:u w:val="single"/>
        </w:rPr>
        <w:t>Özel Tüketim Vergisi Kanununun</w:t>
      </w:r>
      <w:r w:rsidR="00E3084E" w:rsidRPr="00CA47A6">
        <w:rPr>
          <w:rFonts w:ascii="Times New Roman" w:hAnsi="Times New Roman" w:cs="Times New Roman"/>
          <w:b/>
          <w:sz w:val="32"/>
          <w:szCs w:val="32"/>
          <w:u w:val="single"/>
        </w:rPr>
        <w:t xml:space="preserve">: </w:t>
      </w:r>
    </w:p>
    <w:p w14:paraId="297E3B89" w14:textId="77777777" w:rsidR="007F6597" w:rsidRPr="001C6535" w:rsidRDefault="007F6597" w:rsidP="00FB7732">
      <w:pPr>
        <w:spacing w:after="0"/>
        <w:jc w:val="both"/>
        <w:rPr>
          <w:rFonts w:ascii="Times New Roman" w:hAnsi="Times New Roman" w:cs="Times New Roman"/>
          <w:sz w:val="24"/>
          <w:szCs w:val="24"/>
        </w:rPr>
      </w:pPr>
    </w:p>
    <w:p w14:paraId="7594DDEB" w14:textId="2B899042" w:rsidR="001C2988" w:rsidRDefault="001C6535" w:rsidP="00FB7732">
      <w:pPr>
        <w:spacing w:after="0"/>
        <w:jc w:val="both"/>
        <w:rPr>
          <w:rFonts w:ascii="Times New Roman" w:hAnsi="Times New Roman" w:cs="Times New Roman"/>
          <w:sz w:val="24"/>
          <w:szCs w:val="24"/>
        </w:rPr>
      </w:pPr>
      <w:r w:rsidRPr="007F6597">
        <w:rPr>
          <w:rFonts w:ascii="Times New Roman" w:hAnsi="Times New Roman" w:cs="Times New Roman"/>
          <w:b/>
          <w:i/>
          <w:sz w:val="24"/>
          <w:szCs w:val="24"/>
        </w:rPr>
        <w:t>- (1</w:t>
      </w:r>
      <w:r w:rsidR="001C2988">
        <w:rPr>
          <w:rFonts w:ascii="Times New Roman" w:hAnsi="Times New Roman" w:cs="Times New Roman"/>
          <w:b/>
          <w:i/>
          <w:sz w:val="24"/>
          <w:szCs w:val="24"/>
        </w:rPr>
        <w:t>)</w:t>
      </w:r>
      <w:r w:rsidR="00CA47A6">
        <w:rPr>
          <w:rFonts w:ascii="Times New Roman" w:hAnsi="Times New Roman" w:cs="Times New Roman"/>
          <w:b/>
          <w:i/>
          <w:sz w:val="24"/>
          <w:szCs w:val="24"/>
        </w:rPr>
        <w:t>.</w:t>
      </w:r>
      <w:r w:rsidRPr="007F6597">
        <w:rPr>
          <w:rFonts w:ascii="Times New Roman" w:hAnsi="Times New Roman" w:cs="Times New Roman"/>
          <w:b/>
          <w:i/>
          <w:sz w:val="24"/>
          <w:szCs w:val="24"/>
        </w:rPr>
        <w:t>maddesinde</w:t>
      </w:r>
      <w:r w:rsidR="007F6597" w:rsidRPr="007F6597">
        <w:rPr>
          <w:rFonts w:ascii="Times New Roman" w:hAnsi="Times New Roman" w:cs="Times New Roman"/>
          <w:b/>
          <w:i/>
          <w:sz w:val="24"/>
          <w:szCs w:val="24"/>
        </w:rPr>
        <w:t>;</w:t>
      </w:r>
      <w:r w:rsidR="007F6597">
        <w:rPr>
          <w:rFonts w:ascii="Times New Roman" w:hAnsi="Times New Roman" w:cs="Times New Roman"/>
          <w:sz w:val="24"/>
          <w:szCs w:val="24"/>
        </w:rPr>
        <w:t xml:space="preserve"> </w:t>
      </w:r>
      <w:r w:rsidR="001C2988" w:rsidRPr="001C2988">
        <w:rPr>
          <w:rFonts w:ascii="Times New Roman" w:hAnsi="Times New Roman" w:cs="Times New Roman"/>
          <w:sz w:val="24"/>
          <w:szCs w:val="24"/>
        </w:rPr>
        <w:t xml:space="preserve">Kanuna ekli; (I) sayılı listedeki malların ithalatçıları veya rafineriler </w:t>
      </w:r>
      <w:proofErr w:type="gramStart"/>
      <w:r w:rsidR="001C2988" w:rsidRPr="001C2988">
        <w:rPr>
          <w:rFonts w:ascii="Times New Roman" w:hAnsi="Times New Roman" w:cs="Times New Roman"/>
          <w:sz w:val="24"/>
          <w:szCs w:val="24"/>
        </w:rPr>
        <w:t>dahil</w:t>
      </w:r>
      <w:proofErr w:type="gramEnd"/>
      <w:r w:rsidR="001C2988" w:rsidRPr="001C2988">
        <w:rPr>
          <w:rFonts w:ascii="Times New Roman" w:hAnsi="Times New Roman" w:cs="Times New Roman"/>
          <w:sz w:val="24"/>
          <w:szCs w:val="24"/>
        </w:rPr>
        <w:t xml:space="preserve"> imal</w:t>
      </w:r>
      <w:r w:rsidR="001C2988">
        <w:rPr>
          <w:rFonts w:ascii="Times New Roman" w:hAnsi="Times New Roman" w:cs="Times New Roman"/>
          <w:sz w:val="24"/>
          <w:szCs w:val="24"/>
        </w:rPr>
        <w:t xml:space="preserve"> </w:t>
      </w:r>
      <w:r w:rsidR="001C2988" w:rsidRPr="001C2988">
        <w:rPr>
          <w:rFonts w:ascii="Times New Roman" w:hAnsi="Times New Roman" w:cs="Times New Roman"/>
          <w:sz w:val="24"/>
          <w:szCs w:val="24"/>
        </w:rPr>
        <w:t>edenler tarafından teslimi, (II) sayılı listedeki mallardan kayıt ve tescile tâbi olanların ilk iktisabı, (II)</w:t>
      </w:r>
      <w:r w:rsidR="001C2988">
        <w:rPr>
          <w:rFonts w:ascii="Times New Roman" w:hAnsi="Times New Roman" w:cs="Times New Roman"/>
          <w:sz w:val="24"/>
          <w:szCs w:val="24"/>
        </w:rPr>
        <w:t xml:space="preserve"> </w:t>
      </w:r>
      <w:r w:rsidR="001C2988" w:rsidRPr="001C2988">
        <w:rPr>
          <w:rFonts w:ascii="Times New Roman" w:hAnsi="Times New Roman" w:cs="Times New Roman"/>
          <w:sz w:val="24"/>
          <w:szCs w:val="24"/>
        </w:rPr>
        <w:t>sayılı</w:t>
      </w:r>
      <w:r w:rsidR="001C2988">
        <w:rPr>
          <w:rFonts w:ascii="Times New Roman" w:hAnsi="Times New Roman" w:cs="Times New Roman"/>
          <w:sz w:val="24"/>
          <w:szCs w:val="24"/>
        </w:rPr>
        <w:t xml:space="preserve"> </w:t>
      </w:r>
      <w:r w:rsidR="001C2988" w:rsidRPr="001C2988">
        <w:rPr>
          <w:rFonts w:ascii="Times New Roman" w:hAnsi="Times New Roman" w:cs="Times New Roman"/>
          <w:sz w:val="24"/>
          <w:szCs w:val="24"/>
        </w:rPr>
        <w:t>listedeki mallardan kayıt ve tescile tâbi olmayanlar ile (III) ve (IV) sayılı listelerdeki malların</w:t>
      </w:r>
      <w:r w:rsidR="001C2988">
        <w:rPr>
          <w:rFonts w:ascii="Times New Roman" w:hAnsi="Times New Roman" w:cs="Times New Roman"/>
          <w:sz w:val="24"/>
          <w:szCs w:val="24"/>
        </w:rPr>
        <w:t xml:space="preserve"> </w:t>
      </w:r>
      <w:r w:rsidR="001C2988" w:rsidRPr="001C2988">
        <w:rPr>
          <w:rFonts w:ascii="Times New Roman" w:hAnsi="Times New Roman" w:cs="Times New Roman"/>
          <w:sz w:val="24"/>
          <w:szCs w:val="24"/>
        </w:rPr>
        <w:t>ithalatı veya imal ya da inşa edenler tarafından teslimi, (I), (III) ve (IV) sayılı listelerdeki mallar ile (II)</w:t>
      </w:r>
      <w:r w:rsidR="001C2988">
        <w:rPr>
          <w:rFonts w:ascii="Times New Roman" w:hAnsi="Times New Roman" w:cs="Times New Roman"/>
          <w:sz w:val="24"/>
          <w:szCs w:val="24"/>
        </w:rPr>
        <w:t xml:space="preserve"> </w:t>
      </w:r>
      <w:r w:rsidR="001C2988" w:rsidRPr="001C2988">
        <w:rPr>
          <w:rFonts w:ascii="Times New Roman" w:hAnsi="Times New Roman" w:cs="Times New Roman"/>
          <w:sz w:val="24"/>
          <w:szCs w:val="24"/>
        </w:rPr>
        <w:t>sayılı listedeki mallardan kayıt ve tescile tâbi olmayanların özel tüketim vergisi uygulanmadan önce</w:t>
      </w:r>
      <w:r w:rsidR="001C2988">
        <w:rPr>
          <w:rFonts w:ascii="Times New Roman" w:hAnsi="Times New Roman" w:cs="Times New Roman"/>
          <w:sz w:val="24"/>
          <w:szCs w:val="24"/>
        </w:rPr>
        <w:t xml:space="preserve"> </w:t>
      </w:r>
      <w:r w:rsidR="001C2988" w:rsidRPr="001C2988">
        <w:rPr>
          <w:rFonts w:ascii="Times New Roman" w:hAnsi="Times New Roman" w:cs="Times New Roman"/>
          <w:sz w:val="24"/>
          <w:szCs w:val="24"/>
        </w:rPr>
        <w:t>müzayede yoluyla satışının bir defaya mahsus olmak üzere özel tüketim vergisine tâbi olduğu</w:t>
      </w:r>
      <w:r w:rsidR="001C2988">
        <w:rPr>
          <w:rFonts w:ascii="Times New Roman" w:hAnsi="Times New Roman" w:cs="Times New Roman"/>
          <w:sz w:val="24"/>
          <w:szCs w:val="24"/>
        </w:rPr>
        <w:t xml:space="preserve">, </w:t>
      </w:r>
    </w:p>
    <w:p w14:paraId="5770098B" w14:textId="769FC6B7" w:rsidR="00681A64" w:rsidRDefault="00681A64" w:rsidP="001C2988">
      <w:pPr>
        <w:spacing w:after="0"/>
        <w:jc w:val="both"/>
        <w:rPr>
          <w:rFonts w:ascii="Times New Roman" w:hAnsi="Times New Roman" w:cs="Times New Roman"/>
          <w:sz w:val="24"/>
          <w:szCs w:val="24"/>
        </w:rPr>
      </w:pPr>
    </w:p>
    <w:p w14:paraId="2CC281E8" w14:textId="25518389" w:rsidR="00681A64" w:rsidRDefault="00681A64" w:rsidP="00681A64">
      <w:pPr>
        <w:spacing w:after="0"/>
        <w:jc w:val="both"/>
        <w:rPr>
          <w:rFonts w:ascii="Times New Roman" w:hAnsi="Times New Roman" w:cs="Times New Roman"/>
          <w:sz w:val="24"/>
          <w:szCs w:val="24"/>
        </w:rPr>
      </w:pPr>
      <w:r w:rsidRPr="00681A64">
        <w:rPr>
          <w:rFonts w:ascii="Times New Roman" w:hAnsi="Times New Roman" w:cs="Times New Roman"/>
          <w:b/>
          <w:i/>
          <w:sz w:val="24"/>
          <w:szCs w:val="24"/>
        </w:rPr>
        <w:t>- (2/1-e).maddesinde;</w:t>
      </w:r>
      <w:r>
        <w:rPr>
          <w:rFonts w:ascii="Times New Roman" w:hAnsi="Times New Roman" w:cs="Times New Roman"/>
          <w:sz w:val="24"/>
          <w:szCs w:val="24"/>
        </w:rPr>
        <w:t xml:space="preserve"> T</w:t>
      </w:r>
      <w:r w:rsidRPr="00681A64">
        <w:rPr>
          <w:rFonts w:ascii="Times New Roman" w:hAnsi="Times New Roman" w:cs="Times New Roman"/>
          <w:sz w:val="24"/>
          <w:szCs w:val="24"/>
        </w:rPr>
        <w:t>eslimin</w:t>
      </w:r>
      <w:r w:rsidR="00C95951">
        <w:rPr>
          <w:rFonts w:ascii="Times New Roman" w:hAnsi="Times New Roman" w:cs="Times New Roman"/>
          <w:sz w:val="24"/>
          <w:szCs w:val="24"/>
        </w:rPr>
        <w:t>,</w:t>
      </w:r>
      <w:r w:rsidRPr="00681A64">
        <w:rPr>
          <w:rFonts w:ascii="Times New Roman" w:hAnsi="Times New Roman" w:cs="Times New Roman"/>
          <w:sz w:val="24"/>
          <w:szCs w:val="24"/>
        </w:rPr>
        <w:t xml:space="preserve"> bir mal üzerindeki tasarruf hakkının malik veya adına hareket</w:t>
      </w:r>
      <w:r>
        <w:rPr>
          <w:rFonts w:ascii="Times New Roman" w:hAnsi="Times New Roman" w:cs="Times New Roman"/>
          <w:sz w:val="24"/>
          <w:szCs w:val="24"/>
        </w:rPr>
        <w:t xml:space="preserve"> </w:t>
      </w:r>
      <w:r w:rsidRPr="00681A64">
        <w:rPr>
          <w:rFonts w:ascii="Times New Roman" w:hAnsi="Times New Roman" w:cs="Times New Roman"/>
          <w:sz w:val="24"/>
          <w:szCs w:val="24"/>
        </w:rPr>
        <w:t xml:space="preserve">edenlerce, alıcıya veya </w:t>
      </w:r>
      <w:r w:rsidR="00511BCD">
        <w:rPr>
          <w:rFonts w:ascii="Times New Roman" w:hAnsi="Times New Roman" w:cs="Times New Roman"/>
          <w:sz w:val="24"/>
          <w:szCs w:val="24"/>
        </w:rPr>
        <w:t xml:space="preserve">alıcı </w:t>
      </w:r>
      <w:r w:rsidRPr="00681A64">
        <w:rPr>
          <w:rFonts w:ascii="Times New Roman" w:hAnsi="Times New Roman" w:cs="Times New Roman"/>
          <w:sz w:val="24"/>
          <w:szCs w:val="24"/>
        </w:rPr>
        <w:t>adına hareket edenlere devredilmesini ifade ettiği,</w:t>
      </w:r>
    </w:p>
    <w:p w14:paraId="6748DBCA" w14:textId="77777777" w:rsidR="00681A64" w:rsidRPr="00681A64" w:rsidRDefault="00681A64" w:rsidP="00681A64">
      <w:pPr>
        <w:spacing w:after="0"/>
        <w:jc w:val="both"/>
        <w:rPr>
          <w:rFonts w:ascii="Times New Roman" w:hAnsi="Times New Roman" w:cs="Times New Roman"/>
          <w:sz w:val="24"/>
          <w:szCs w:val="24"/>
        </w:rPr>
      </w:pPr>
    </w:p>
    <w:p w14:paraId="5500E5BC" w14:textId="6DF0F8DF" w:rsidR="00681A64" w:rsidRDefault="00681A64" w:rsidP="00681A64">
      <w:pPr>
        <w:spacing w:after="0"/>
        <w:jc w:val="both"/>
        <w:rPr>
          <w:rFonts w:ascii="Times New Roman" w:hAnsi="Times New Roman" w:cs="Times New Roman"/>
          <w:sz w:val="24"/>
          <w:szCs w:val="24"/>
        </w:rPr>
      </w:pPr>
      <w:r w:rsidRPr="00681A64">
        <w:rPr>
          <w:rFonts w:ascii="Times New Roman" w:hAnsi="Times New Roman" w:cs="Times New Roman"/>
          <w:b/>
          <w:i/>
          <w:sz w:val="24"/>
          <w:szCs w:val="24"/>
        </w:rPr>
        <w:t>- (2/3-a)</w:t>
      </w:r>
      <w:r>
        <w:rPr>
          <w:rFonts w:ascii="Times New Roman" w:hAnsi="Times New Roman" w:cs="Times New Roman"/>
          <w:b/>
          <w:i/>
          <w:sz w:val="24"/>
          <w:szCs w:val="24"/>
        </w:rPr>
        <w:t>.</w:t>
      </w:r>
      <w:r w:rsidRPr="00681A64">
        <w:rPr>
          <w:rFonts w:ascii="Times New Roman" w:hAnsi="Times New Roman" w:cs="Times New Roman"/>
          <w:b/>
          <w:i/>
          <w:sz w:val="24"/>
          <w:szCs w:val="24"/>
        </w:rPr>
        <w:t>maddesinde</w:t>
      </w:r>
      <w:r>
        <w:rPr>
          <w:rFonts w:ascii="Times New Roman" w:hAnsi="Times New Roman" w:cs="Times New Roman"/>
          <w:b/>
          <w:i/>
          <w:sz w:val="24"/>
          <w:szCs w:val="24"/>
        </w:rPr>
        <w:t xml:space="preserve">; </w:t>
      </w:r>
      <w:r w:rsidRPr="00681A64">
        <w:rPr>
          <w:rFonts w:ascii="Times New Roman" w:hAnsi="Times New Roman" w:cs="Times New Roman"/>
          <w:sz w:val="24"/>
          <w:szCs w:val="24"/>
        </w:rPr>
        <w:t>Vergiye tabi malların, vergiye tabi olan malların imali dışında her ne suretle</w:t>
      </w:r>
      <w:r>
        <w:rPr>
          <w:rFonts w:ascii="Times New Roman" w:hAnsi="Times New Roman" w:cs="Times New Roman"/>
          <w:sz w:val="24"/>
          <w:szCs w:val="24"/>
        </w:rPr>
        <w:t xml:space="preserve"> </w:t>
      </w:r>
      <w:r w:rsidRPr="00681A64">
        <w:rPr>
          <w:rFonts w:ascii="Times New Roman" w:hAnsi="Times New Roman" w:cs="Times New Roman"/>
          <w:sz w:val="24"/>
          <w:szCs w:val="24"/>
        </w:rPr>
        <w:t>olursa olsun kullanılması, sarfı, işletmeden çekilmesi veya işletme personeline ücret, prim, ikramiye,</w:t>
      </w:r>
      <w:r>
        <w:rPr>
          <w:rFonts w:ascii="Times New Roman" w:hAnsi="Times New Roman" w:cs="Times New Roman"/>
          <w:sz w:val="24"/>
          <w:szCs w:val="24"/>
        </w:rPr>
        <w:t xml:space="preserve"> </w:t>
      </w:r>
      <w:r w:rsidRPr="00681A64">
        <w:rPr>
          <w:rFonts w:ascii="Times New Roman" w:hAnsi="Times New Roman" w:cs="Times New Roman"/>
          <w:sz w:val="24"/>
          <w:szCs w:val="24"/>
        </w:rPr>
        <w:t>hediye, teberru gibi namlarla verilmesinin teslim sayılacağı,</w:t>
      </w:r>
    </w:p>
    <w:p w14:paraId="1E7A5170" w14:textId="52C482AC" w:rsidR="00681A64" w:rsidRPr="00681A64" w:rsidRDefault="00681A64" w:rsidP="00681A64">
      <w:pPr>
        <w:spacing w:after="0"/>
        <w:jc w:val="both"/>
        <w:rPr>
          <w:rFonts w:ascii="Times New Roman" w:hAnsi="Times New Roman" w:cs="Times New Roman"/>
          <w:sz w:val="24"/>
          <w:szCs w:val="24"/>
        </w:rPr>
      </w:pPr>
      <w:r w:rsidRPr="00681A64">
        <w:rPr>
          <w:rFonts w:ascii="Times New Roman" w:hAnsi="Times New Roman" w:cs="Times New Roman"/>
          <w:b/>
          <w:i/>
          <w:sz w:val="24"/>
          <w:szCs w:val="24"/>
        </w:rPr>
        <w:t>- (3/a)</w:t>
      </w:r>
      <w:r>
        <w:rPr>
          <w:rFonts w:ascii="Times New Roman" w:hAnsi="Times New Roman" w:cs="Times New Roman"/>
          <w:b/>
          <w:i/>
          <w:sz w:val="24"/>
          <w:szCs w:val="24"/>
        </w:rPr>
        <w:t>.</w:t>
      </w:r>
      <w:r w:rsidRPr="00681A64">
        <w:rPr>
          <w:rFonts w:ascii="Times New Roman" w:hAnsi="Times New Roman" w:cs="Times New Roman"/>
          <w:b/>
          <w:i/>
          <w:sz w:val="24"/>
          <w:szCs w:val="24"/>
        </w:rPr>
        <w:t>maddesinde</w:t>
      </w:r>
      <w:r>
        <w:rPr>
          <w:rFonts w:ascii="Times New Roman" w:hAnsi="Times New Roman" w:cs="Times New Roman"/>
          <w:b/>
          <w:i/>
          <w:sz w:val="24"/>
          <w:szCs w:val="24"/>
        </w:rPr>
        <w:t xml:space="preserve">; </w:t>
      </w:r>
      <w:r w:rsidRPr="00681A64">
        <w:rPr>
          <w:rFonts w:ascii="Times New Roman" w:hAnsi="Times New Roman" w:cs="Times New Roman"/>
          <w:sz w:val="24"/>
          <w:szCs w:val="24"/>
        </w:rPr>
        <w:t xml:space="preserve"> </w:t>
      </w:r>
      <w:r>
        <w:rPr>
          <w:rFonts w:ascii="Times New Roman" w:hAnsi="Times New Roman" w:cs="Times New Roman"/>
          <w:sz w:val="24"/>
          <w:szCs w:val="24"/>
        </w:rPr>
        <w:t>M</w:t>
      </w:r>
      <w:r w:rsidRPr="00681A64">
        <w:rPr>
          <w:rFonts w:ascii="Times New Roman" w:hAnsi="Times New Roman" w:cs="Times New Roman"/>
          <w:sz w:val="24"/>
          <w:szCs w:val="24"/>
        </w:rPr>
        <w:t xml:space="preserve">alın teslimi veya ilk iktisabı hallerinde vergiyi doğuran olayın; </w:t>
      </w:r>
      <w:r w:rsidR="00E26B75">
        <w:rPr>
          <w:rFonts w:ascii="Times New Roman" w:hAnsi="Times New Roman" w:cs="Times New Roman"/>
          <w:sz w:val="24"/>
          <w:szCs w:val="24"/>
        </w:rPr>
        <w:t>M</w:t>
      </w:r>
      <w:r w:rsidRPr="00681A64">
        <w:rPr>
          <w:rFonts w:ascii="Times New Roman" w:hAnsi="Times New Roman" w:cs="Times New Roman"/>
          <w:sz w:val="24"/>
          <w:szCs w:val="24"/>
        </w:rPr>
        <w:t>alın teslimi veya</w:t>
      </w:r>
    </w:p>
    <w:p w14:paraId="6A974C85" w14:textId="121B069D" w:rsidR="00681A64" w:rsidRDefault="00681A64" w:rsidP="00681A64">
      <w:pPr>
        <w:spacing w:after="0"/>
        <w:jc w:val="both"/>
        <w:rPr>
          <w:rFonts w:ascii="Times New Roman" w:hAnsi="Times New Roman" w:cs="Times New Roman"/>
          <w:sz w:val="24"/>
          <w:szCs w:val="24"/>
        </w:rPr>
      </w:pPr>
      <w:proofErr w:type="gramStart"/>
      <w:r w:rsidRPr="00681A64">
        <w:rPr>
          <w:rFonts w:ascii="Times New Roman" w:hAnsi="Times New Roman" w:cs="Times New Roman"/>
          <w:sz w:val="24"/>
          <w:szCs w:val="24"/>
        </w:rPr>
        <w:t>ilk</w:t>
      </w:r>
      <w:proofErr w:type="gramEnd"/>
      <w:r w:rsidRPr="00681A64">
        <w:rPr>
          <w:rFonts w:ascii="Times New Roman" w:hAnsi="Times New Roman" w:cs="Times New Roman"/>
          <w:sz w:val="24"/>
          <w:szCs w:val="24"/>
        </w:rPr>
        <w:t xml:space="preserve"> iktisabında meydana geldiği,</w:t>
      </w:r>
    </w:p>
    <w:p w14:paraId="31D9818A" w14:textId="01867D67" w:rsidR="00462FCD" w:rsidRDefault="00462FCD" w:rsidP="00681A64">
      <w:pPr>
        <w:spacing w:after="0"/>
        <w:jc w:val="both"/>
        <w:rPr>
          <w:rFonts w:ascii="Times New Roman" w:hAnsi="Times New Roman" w:cs="Times New Roman"/>
          <w:sz w:val="24"/>
          <w:szCs w:val="24"/>
        </w:rPr>
      </w:pPr>
    </w:p>
    <w:p w14:paraId="2615D7BA" w14:textId="3A2BE47D" w:rsidR="00462FCD" w:rsidRDefault="00462FCD" w:rsidP="00462FCD">
      <w:pPr>
        <w:spacing w:after="0"/>
        <w:jc w:val="both"/>
        <w:rPr>
          <w:rFonts w:ascii="Times New Roman" w:hAnsi="Times New Roman" w:cs="Times New Roman"/>
          <w:sz w:val="24"/>
          <w:szCs w:val="24"/>
        </w:rPr>
      </w:pPr>
      <w:proofErr w:type="gramStart"/>
      <w:r w:rsidRPr="00462FCD">
        <w:rPr>
          <w:rFonts w:ascii="Times New Roman" w:hAnsi="Times New Roman" w:cs="Times New Roman"/>
          <w:b/>
          <w:i/>
          <w:sz w:val="24"/>
          <w:szCs w:val="24"/>
        </w:rPr>
        <w:t>- (4/1).maddesinde;</w:t>
      </w:r>
      <w:r>
        <w:rPr>
          <w:rFonts w:ascii="Times New Roman" w:hAnsi="Times New Roman" w:cs="Times New Roman"/>
          <w:sz w:val="24"/>
          <w:szCs w:val="24"/>
        </w:rPr>
        <w:t xml:space="preserve"> </w:t>
      </w:r>
      <w:r w:rsidRPr="00462FCD">
        <w:rPr>
          <w:rFonts w:ascii="Times New Roman" w:hAnsi="Times New Roman" w:cs="Times New Roman"/>
          <w:sz w:val="24"/>
          <w:szCs w:val="24"/>
        </w:rPr>
        <w:t>ÖTV mükellefinin, bu Kanuna ekli; (I), (III) ve (IV) sayılı listelerdeki mallar ile</w:t>
      </w:r>
      <w:r>
        <w:rPr>
          <w:rFonts w:ascii="Times New Roman" w:hAnsi="Times New Roman" w:cs="Times New Roman"/>
          <w:sz w:val="24"/>
          <w:szCs w:val="24"/>
        </w:rPr>
        <w:t xml:space="preserve"> </w:t>
      </w:r>
      <w:r w:rsidRPr="00462FCD">
        <w:rPr>
          <w:rFonts w:ascii="Times New Roman" w:hAnsi="Times New Roman" w:cs="Times New Roman"/>
          <w:sz w:val="24"/>
          <w:szCs w:val="24"/>
        </w:rPr>
        <w:t>(II) sayılı listedeki mallardan kayıt ve tescile tâbi olmayanları imal, inşa veya ithal edenler ile bu</w:t>
      </w:r>
      <w:r>
        <w:rPr>
          <w:rFonts w:ascii="Times New Roman" w:hAnsi="Times New Roman" w:cs="Times New Roman"/>
          <w:sz w:val="24"/>
          <w:szCs w:val="24"/>
        </w:rPr>
        <w:t xml:space="preserve"> </w:t>
      </w:r>
      <w:r w:rsidRPr="00462FCD">
        <w:rPr>
          <w:rFonts w:ascii="Times New Roman" w:hAnsi="Times New Roman" w:cs="Times New Roman"/>
          <w:sz w:val="24"/>
          <w:szCs w:val="24"/>
        </w:rPr>
        <w:t>malların müzayede yoluyla satışını gerçekleştirenler, (II) sayılı listedeki mallardan kayıt ve tescile tâbi</w:t>
      </w:r>
      <w:r>
        <w:rPr>
          <w:rFonts w:ascii="Times New Roman" w:hAnsi="Times New Roman" w:cs="Times New Roman"/>
          <w:sz w:val="24"/>
          <w:szCs w:val="24"/>
        </w:rPr>
        <w:t xml:space="preserve"> </w:t>
      </w:r>
      <w:r w:rsidRPr="00462FCD">
        <w:rPr>
          <w:rFonts w:ascii="Times New Roman" w:hAnsi="Times New Roman" w:cs="Times New Roman"/>
          <w:sz w:val="24"/>
          <w:szCs w:val="24"/>
        </w:rPr>
        <w:t>olanlar için; motorlu araç ticareti yapanlar, kullanmak üzere ithal edenler veya müzayede yoluyla</w:t>
      </w:r>
      <w:r>
        <w:rPr>
          <w:rFonts w:ascii="Times New Roman" w:hAnsi="Times New Roman" w:cs="Times New Roman"/>
          <w:sz w:val="24"/>
          <w:szCs w:val="24"/>
        </w:rPr>
        <w:t xml:space="preserve"> </w:t>
      </w:r>
      <w:r w:rsidRPr="00462FCD">
        <w:rPr>
          <w:rFonts w:ascii="Times New Roman" w:hAnsi="Times New Roman" w:cs="Times New Roman"/>
          <w:sz w:val="24"/>
          <w:szCs w:val="24"/>
        </w:rPr>
        <w:t>satışını gerçekleştirenler olduğu</w:t>
      </w:r>
      <w:r>
        <w:rPr>
          <w:rFonts w:ascii="Times New Roman" w:hAnsi="Times New Roman" w:cs="Times New Roman"/>
          <w:sz w:val="24"/>
          <w:szCs w:val="24"/>
        </w:rPr>
        <w:t>,</w:t>
      </w:r>
      <w:proofErr w:type="gramEnd"/>
    </w:p>
    <w:p w14:paraId="7D2476A8" w14:textId="2E4BF8F9" w:rsidR="008C0D9C" w:rsidRDefault="008C0D9C" w:rsidP="00462FCD">
      <w:pPr>
        <w:spacing w:after="0"/>
        <w:jc w:val="both"/>
        <w:rPr>
          <w:rFonts w:ascii="Times New Roman" w:hAnsi="Times New Roman" w:cs="Times New Roman"/>
          <w:sz w:val="24"/>
          <w:szCs w:val="24"/>
        </w:rPr>
      </w:pPr>
    </w:p>
    <w:p w14:paraId="339B291F" w14:textId="2ADCCD77" w:rsidR="008C0D9C" w:rsidRDefault="008C0D9C" w:rsidP="008C0D9C">
      <w:pPr>
        <w:spacing w:after="0"/>
        <w:jc w:val="both"/>
        <w:rPr>
          <w:rFonts w:ascii="Times New Roman" w:hAnsi="Times New Roman" w:cs="Times New Roman"/>
          <w:sz w:val="24"/>
          <w:szCs w:val="24"/>
        </w:rPr>
      </w:pPr>
      <w:r w:rsidRPr="008C0D9C">
        <w:rPr>
          <w:rFonts w:ascii="Times New Roman" w:hAnsi="Times New Roman" w:cs="Times New Roman"/>
          <w:b/>
          <w:i/>
          <w:sz w:val="24"/>
          <w:szCs w:val="24"/>
        </w:rPr>
        <w:t>- (11/1).maddesinde;</w:t>
      </w:r>
      <w:r>
        <w:rPr>
          <w:rFonts w:ascii="Times New Roman" w:hAnsi="Times New Roman" w:cs="Times New Roman"/>
          <w:sz w:val="24"/>
          <w:szCs w:val="24"/>
        </w:rPr>
        <w:t xml:space="preserve"> </w:t>
      </w:r>
      <w:r w:rsidRPr="008C0D9C">
        <w:rPr>
          <w:rFonts w:ascii="Times New Roman" w:hAnsi="Times New Roman" w:cs="Times New Roman"/>
          <w:sz w:val="24"/>
          <w:szCs w:val="24"/>
        </w:rPr>
        <w:t>(I) sayılı listedeki mallar için belirlenen maktu vergi tutarları</w:t>
      </w:r>
      <w:r>
        <w:rPr>
          <w:rFonts w:ascii="Times New Roman" w:hAnsi="Times New Roman" w:cs="Times New Roman"/>
          <w:sz w:val="24"/>
          <w:szCs w:val="24"/>
        </w:rPr>
        <w:t xml:space="preserve"> </w:t>
      </w:r>
      <w:r w:rsidRPr="008C0D9C">
        <w:rPr>
          <w:rFonts w:ascii="Times New Roman" w:hAnsi="Times New Roman" w:cs="Times New Roman"/>
          <w:sz w:val="24"/>
          <w:szCs w:val="24"/>
        </w:rPr>
        <w:t>kilogram, litre, metreküp, standart metreküp, kilokalori veya bunların alt ve üst birimleri ile</w:t>
      </w:r>
      <w:r>
        <w:rPr>
          <w:rFonts w:ascii="Times New Roman" w:hAnsi="Times New Roman" w:cs="Times New Roman"/>
          <w:sz w:val="24"/>
          <w:szCs w:val="24"/>
        </w:rPr>
        <w:t xml:space="preserve"> </w:t>
      </w:r>
      <w:r w:rsidRPr="008C0D9C">
        <w:rPr>
          <w:rFonts w:ascii="Times New Roman" w:hAnsi="Times New Roman" w:cs="Times New Roman"/>
          <w:sz w:val="24"/>
          <w:szCs w:val="24"/>
        </w:rPr>
        <w:t>gerektiğinde büyüklükleri de dikkate alınarak kap, ambalaj veya adet olarak uygulanabileceği</w:t>
      </w:r>
      <w:r>
        <w:rPr>
          <w:rFonts w:ascii="Times New Roman" w:hAnsi="Times New Roman" w:cs="Times New Roman"/>
          <w:sz w:val="24"/>
          <w:szCs w:val="24"/>
        </w:rPr>
        <w:t>,</w:t>
      </w:r>
    </w:p>
    <w:p w14:paraId="73C3231F" w14:textId="77777777" w:rsidR="00D56BD5" w:rsidRPr="008C0D9C" w:rsidRDefault="00D56BD5" w:rsidP="008C0D9C">
      <w:pPr>
        <w:spacing w:after="0"/>
        <w:jc w:val="both"/>
        <w:rPr>
          <w:rFonts w:ascii="Times New Roman" w:hAnsi="Times New Roman" w:cs="Times New Roman"/>
          <w:sz w:val="24"/>
          <w:szCs w:val="24"/>
        </w:rPr>
      </w:pPr>
    </w:p>
    <w:p w14:paraId="51333F8E" w14:textId="3AB00299" w:rsidR="001C6535" w:rsidRDefault="001C6535" w:rsidP="00BB45A7">
      <w:pPr>
        <w:spacing w:after="0"/>
        <w:jc w:val="both"/>
        <w:rPr>
          <w:rFonts w:ascii="Times New Roman" w:hAnsi="Times New Roman" w:cs="Times New Roman"/>
          <w:sz w:val="24"/>
          <w:szCs w:val="24"/>
        </w:rPr>
      </w:pPr>
      <w:proofErr w:type="gramStart"/>
      <w:r w:rsidRPr="00CA47A6">
        <w:rPr>
          <w:rFonts w:ascii="Times New Roman" w:hAnsi="Times New Roman" w:cs="Times New Roman"/>
          <w:b/>
          <w:i/>
          <w:sz w:val="24"/>
          <w:szCs w:val="24"/>
        </w:rPr>
        <w:t>- (11/3)</w:t>
      </w:r>
      <w:r w:rsidR="00CA47A6">
        <w:rPr>
          <w:rFonts w:ascii="Times New Roman" w:hAnsi="Times New Roman" w:cs="Times New Roman"/>
          <w:b/>
          <w:i/>
          <w:sz w:val="24"/>
          <w:szCs w:val="24"/>
        </w:rPr>
        <w:t>.</w:t>
      </w:r>
      <w:r w:rsidRPr="00CA47A6">
        <w:rPr>
          <w:rFonts w:ascii="Times New Roman" w:hAnsi="Times New Roman" w:cs="Times New Roman"/>
          <w:b/>
          <w:i/>
          <w:sz w:val="24"/>
          <w:szCs w:val="24"/>
        </w:rPr>
        <w:t>maddesinde</w:t>
      </w:r>
      <w:r w:rsidR="00CA47A6" w:rsidRPr="00CA47A6">
        <w:rPr>
          <w:rFonts w:ascii="Times New Roman" w:hAnsi="Times New Roman" w:cs="Times New Roman"/>
          <w:b/>
          <w:i/>
          <w:sz w:val="24"/>
          <w:szCs w:val="24"/>
        </w:rPr>
        <w:t>;</w:t>
      </w:r>
      <w:r w:rsidR="00BB45A7">
        <w:rPr>
          <w:rFonts w:ascii="Times New Roman" w:hAnsi="Times New Roman" w:cs="Times New Roman"/>
          <w:b/>
          <w:i/>
          <w:sz w:val="24"/>
          <w:szCs w:val="24"/>
        </w:rPr>
        <w:t xml:space="preserve"> </w:t>
      </w:r>
      <w:r w:rsidR="00BB45A7" w:rsidRPr="00BB45A7">
        <w:rPr>
          <w:rFonts w:ascii="Times New Roman" w:hAnsi="Times New Roman" w:cs="Times New Roman"/>
          <w:sz w:val="24"/>
          <w:szCs w:val="24"/>
        </w:rPr>
        <w:t xml:space="preserve">ÖTV’nin vergilendirme ölçüleri ve matrahın izah edildiği, örneğin 11/3.maddesinde; Anılan Kanun’a ekli (II), (III)  </w:t>
      </w:r>
      <w:r w:rsidR="00BB45A7" w:rsidRPr="00D56BD5">
        <w:rPr>
          <w:rFonts w:ascii="Times New Roman" w:hAnsi="Times New Roman" w:cs="Times New Roman"/>
          <w:b/>
          <w:sz w:val="24"/>
          <w:szCs w:val="24"/>
        </w:rPr>
        <w:t>[</w:t>
      </w:r>
      <w:r w:rsidR="00BB45A7" w:rsidRPr="00BB45A7">
        <w:rPr>
          <w:rFonts w:ascii="Times New Roman" w:hAnsi="Times New Roman" w:cs="Times New Roman"/>
          <w:sz w:val="24"/>
          <w:szCs w:val="24"/>
        </w:rPr>
        <w:t>(B) cetvelindekiler hariç</w:t>
      </w:r>
      <w:r w:rsidR="00BB45A7" w:rsidRPr="00D56BD5">
        <w:rPr>
          <w:rFonts w:ascii="Times New Roman" w:hAnsi="Times New Roman" w:cs="Times New Roman"/>
          <w:b/>
          <w:sz w:val="24"/>
          <w:szCs w:val="24"/>
        </w:rPr>
        <w:t>]</w:t>
      </w:r>
      <w:r w:rsidR="00BB45A7" w:rsidRPr="00BB45A7">
        <w:rPr>
          <w:rFonts w:ascii="Times New Roman" w:hAnsi="Times New Roman" w:cs="Times New Roman"/>
          <w:sz w:val="24"/>
          <w:szCs w:val="24"/>
        </w:rPr>
        <w:t xml:space="preserve"> ve (IV) sayılı listelerdeki mallar için verginin matrahı; bunların teslimi, ilk iktisabı ve ithalinde, hesaplanacak özel tüketim vergisi hariç, katma değer vergisi</w:t>
      </w:r>
      <w:r w:rsidR="00511BCD">
        <w:rPr>
          <w:rFonts w:ascii="Times New Roman" w:hAnsi="Times New Roman" w:cs="Times New Roman"/>
          <w:sz w:val="24"/>
          <w:szCs w:val="24"/>
        </w:rPr>
        <w:t xml:space="preserve"> (KDV)</w:t>
      </w:r>
      <w:r w:rsidR="00BB45A7" w:rsidRPr="00BB45A7">
        <w:rPr>
          <w:rFonts w:ascii="Times New Roman" w:hAnsi="Times New Roman" w:cs="Times New Roman"/>
          <w:sz w:val="24"/>
          <w:szCs w:val="24"/>
        </w:rPr>
        <w:t xml:space="preserve"> matrahını oluşturan unsurlardan teşekkül ede</w:t>
      </w:r>
      <w:r w:rsidR="00BB45A7">
        <w:rPr>
          <w:rFonts w:ascii="Times New Roman" w:hAnsi="Times New Roman" w:cs="Times New Roman"/>
          <w:sz w:val="24"/>
          <w:szCs w:val="24"/>
        </w:rPr>
        <w:t xml:space="preserve">ceği, </w:t>
      </w:r>
      <w:proofErr w:type="gramEnd"/>
    </w:p>
    <w:p w14:paraId="3645E1B5" w14:textId="77777777" w:rsidR="00CA47A6" w:rsidRPr="001C6535" w:rsidRDefault="00CA47A6" w:rsidP="00CA47A6">
      <w:pPr>
        <w:spacing w:after="0"/>
        <w:jc w:val="both"/>
        <w:rPr>
          <w:rFonts w:ascii="Times New Roman" w:hAnsi="Times New Roman" w:cs="Times New Roman"/>
          <w:sz w:val="24"/>
          <w:szCs w:val="24"/>
        </w:rPr>
      </w:pPr>
    </w:p>
    <w:p w14:paraId="361A1296" w14:textId="78265FAD" w:rsidR="001C6535" w:rsidRDefault="001C6535" w:rsidP="00CA47A6">
      <w:pPr>
        <w:spacing w:after="0"/>
        <w:jc w:val="both"/>
        <w:rPr>
          <w:rFonts w:ascii="Times New Roman" w:hAnsi="Times New Roman" w:cs="Times New Roman"/>
          <w:sz w:val="24"/>
          <w:szCs w:val="24"/>
        </w:rPr>
      </w:pPr>
      <w:r w:rsidRPr="00CA47A6">
        <w:rPr>
          <w:rFonts w:ascii="Times New Roman" w:hAnsi="Times New Roman" w:cs="Times New Roman"/>
          <w:b/>
          <w:i/>
          <w:sz w:val="24"/>
          <w:szCs w:val="24"/>
        </w:rPr>
        <w:t>- (12/1)</w:t>
      </w:r>
      <w:r w:rsidR="00CA47A6">
        <w:rPr>
          <w:rFonts w:ascii="Times New Roman" w:hAnsi="Times New Roman" w:cs="Times New Roman"/>
          <w:b/>
          <w:i/>
          <w:sz w:val="24"/>
          <w:szCs w:val="24"/>
        </w:rPr>
        <w:t>.</w:t>
      </w:r>
      <w:r w:rsidRPr="00CA47A6">
        <w:rPr>
          <w:rFonts w:ascii="Times New Roman" w:hAnsi="Times New Roman" w:cs="Times New Roman"/>
          <w:b/>
          <w:i/>
          <w:sz w:val="24"/>
          <w:szCs w:val="24"/>
        </w:rPr>
        <w:t>maddesinde</w:t>
      </w:r>
      <w:r w:rsidR="00CA47A6" w:rsidRPr="00CA47A6">
        <w:rPr>
          <w:rFonts w:ascii="Times New Roman" w:hAnsi="Times New Roman" w:cs="Times New Roman"/>
          <w:b/>
          <w:i/>
          <w:sz w:val="24"/>
          <w:szCs w:val="24"/>
        </w:rPr>
        <w:t>;</w:t>
      </w:r>
      <w:r w:rsidR="00CA47A6">
        <w:rPr>
          <w:rFonts w:ascii="Times New Roman" w:hAnsi="Times New Roman" w:cs="Times New Roman"/>
          <w:sz w:val="24"/>
          <w:szCs w:val="24"/>
        </w:rPr>
        <w:t xml:space="preserve"> </w:t>
      </w:r>
      <w:r w:rsidRPr="001C6535">
        <w:rPr>
          <w:rFonts w:ascii="Times New Roman" w:hAnsi="Times New Roman" w:cs="Times New Roman"/>
          <w:sz w:val="24"/>
          <w:szCs w:val="24"/>
        </w:rPr>
        <w:t>ÖTV</w:t>
      </w:r>
      <w:r w:rsidR="00511BCD">
        <w:rPr>
          <w:rFonts w:ascii="Times New Roman" w:hAnsi="Times New Roman" w:cs="Times New Roman"/>
          <w:sz w:val="24"/>
          <w:szCs w:val="24"/>
        </w:rPr>
        <w:t>’</w:t>
      </w:r>
      <w:r w:rsidRPr="001C6535">
        <w:rPr>
          <w:rFonts w:ascii="Times New Roman" w:hAnsi="Times New Roman" w:cs="Times New Roman"/>
          <w:sz w:val="24"/>
          <w:szCs w:val="24"/>
        </w:rPr>
        <w:t xml:space="preserve">nin, </w:t>
      </w:r>
      <w:r w:rsidR="00D56BD5">
        <w:rPr>
          <w:rFonts w:ascii="Times New Roman" w:hAnsi="Times New Roman" w:cs="Times New Roman"/>
          <w:sz w:val="24"/>
          <w:szCs w:val="24"/>
        </w:rPr>
        <w:t xml:space="preserve">4760 sayılı </w:t>
      </w:r>
      <w:r w:rsidRPr="001C6535">
        <w:rPr>
          <w:rFonts w:ascii="Times New Roman" w:hAnsi="Times New Roman" w:cs="Times New Roman"/>
          <w:sz w:val="24"/>
          <w:szCs w:val="24"/>
        </w:rPr>
        <w:t xml:space="preserve">Kanuna ekli listelerde yazılı malların karşılarında gösterilen tutar ve/veya oranlarda alınacağı, </w:t>
      </w:r>
    </w:p>
    <w:p w14:paraId="2A6D489F" w14:textId="0BD6CB94" w:rsidR="00D56BD5" w:rsidRDefault="00D56BD5" w:rsidP="00CA47A6">
      <w:pPr>
        <w:spacing w:after="0"/>
        <w:jc w:val="both"/>
        <w:rPr>
          <w:rFonts w:ascii="Times New Roman" w:hAnsi="Times New Roman" w:cs="Times New Roman"/>
          <w:sz w:val="24"/>
          <w:szCs w:val="24"/>
        </w:rPr>
      </w:pPr>
    </w:p>
    <w:p w14:paraId="4A4CB36C" w14:textId="56AAD28A" w:rsidR="00D56BD5" w:rsidRDefault="00D56BD5" w:rsidP="00CA47A6">
      <w:pPr>
        <w:spacing w:after="0"/>
        <w:jc w:val="both"/>
        <w:rPr>
          <w:rFonts w:ascii="Times New Roman" w:hAnsi="Times New Roman" w:cs="Times New Roman"/>
          <w:sz w:val="24"/>
          <w:szCs w:val="24"/>
        </w:rPr>
      </w:pPr>
      <w:proofErr w:type="gramStart"/>
      <w:r w:rsidRPr="00D56BD5">
        <w:rPr>
          <w:rFonts w:ascii="Times New Roman" w:hAnsi="Times New Roman" w:cs="Times New Roman"/>
          <w:b/>
          <w:i/>
          <w:sz w:val="24"/>
          <w:szCs w:val="24"/>
        </w:rPr>
        <w:t>- (14/3).maddesinde;</w:t>
      </w:r>
      <w:r>
        <w:rPr>
          <w:rFonts w:ascii="Times New Roman" w:hAnsi="Times New Roman" w:cs="Times New Roman"/>
          <w:sz w:val="24"/>
          <w:szCs w:val="24"/>
        </w:rPr>
        <w:t xml:space="preserve"> </w:t>
      </w:r>
      <w:r w:rsidRPr="00D56BD5">
        <w:rPr>
          <w:rFonts w:ascii="Times New Roman" w:hAnsi="Times New Roman" w:cs="Times New Roman"/>
          <w:sz w:val="24"/>
          <w:szCs w:val="24"/>
        </w:rPr>
        <w:t>İthalatta alınan vergi</w:t>
      </w:r>
      <w:r>
        <w:rPr>
          <w:rFonts w:ascii="Times New Roman" w:hAnsi="Times New Roman" w:cs="Times New Roman"/>
          <w:sz w:val="24"/>
          <w:szCs w:val="24"/>
        </w:rPr>
        <w:t>nin</w:t>
      </w:r>
      <w:r w:rsidRPr="00D56BD5">
        <w:rPr>
          <w:rFonts w:ascii="Times New Roman" w:hAnsi="Times New Roman" w:cs="Times New Roman"/>
          <w:sz w:val="24"/>
          <w:szCs w:val="24"/>
        </w:rPr>
        <w:t>, ilgili gümrük idaresince hesaplan</w:t>
      </w:r>
      <w:r>
        <w:rPr>
          <w:rFonts w:ascii="Times New Roman" w:hAnsi="Times New Roman" w:cs="Times New Roman"/>
          <w:sz w:val="24"/>
          <w:szCs w:val="24"/>
        </w:rPr>
        <w:t>acağ</w:t>
      </w:r>
      <w:r w:rsidRPr="00D56BD5">
        <w:rPr>
          <w:rFonts w:ascii="Times New Roman" w:hAnsi="Times New Roman" w:cs="Times New Roman"/>
          <w:sz w:val="24"/>
          <w:szCs w:val="24"/>
        </w:rPr>
        <w:t xml:space="preserve">ı ve gümrük mevzuatına göre kabul edilen beyanname veya diğer belgeler üzerine imza alınmak suretiyle mükellefe, </w:t>
      </w:r>
      <w:r w:rsidRPr="00D56BD5">
        <w:rPr>
          <w:rFonts w:ascii="Times New Roman" w:hAnsi="Times New Roman" w:cs="Times New Roman"/>
          <w:sz w:val="24"/>
          <w:szCs w:val="24"/>
        </w:rPr>
        <w:lastRenderedPageBreak/>
        <w:t>kanuni temsilcisine veya gümrük müşavirine tebliğ edil</w:t>
      </w:r>
      <w:r>
        <w:rPr>
          <w:rFonts w:ascii="Times New Roman" w:hAnsi="Times New Roman" w:cs="Times New Roman"/>
          <w:sz w:val="24"/>
          <w:szCs w:val="24"/>
        </w:rPr>
        <w:t>eceği, b</w:t>
      </w:r>
      <w:r w:rsidRPr="00D56BD5">
        <w:rPr>
          <w:rFonts w:ascii="Times New Roman" w:hAnsi="Times New Roman" w:cs="Times New Roman"/>
          <w:sz w:val="24"/>
          <w:szCs w:val="24"/>
        </w:rPr>
        <w:t>u tebliğ üzerine ortaya çıkacak ihtilaflar için ithalat vergilerinin tabi olduğu usul ve esaslar</w:t>
      </w:r>
      <w:r>
        <w:rPr>
          <w:rFonts w:ascii="Times New Roman" w:hAnsi="Times New Roman" w:cs="Times New Roman"/>
          <w:sz w:val="24"/>
          <w:szCs w:val="24"/>
        </w:rPr>
        <w:t>ın</w:t>
      </w:r>
      <w:r w:rsidRPr="00D56BD5">
        <w:rPr>
          <w:rFonts w:ascii="Times New Roman" w:hAnsi="Times New Roman" w:cs="Times New Roman"/>
          <w:sz w:val="24"/>
          <w:szCs w:val="24"/>
        </w:rPr>
        <w:t xml:space="preserve"> uygulan</w:t>
      </w:r>
      <w:r>
        <w:rPr>
          <w:rFonts w:ascii="Times New Roman" w:hAnsi="Times New Roman" w:cs="Times New Roman"/>
          <w:sz w:val="24"/>
          <w:szCs w:val="24"/>
        </w:rPr>
        <w:t>acağı, b</w:t>
      </w:r>
      <w:r w:rsidRPr="00D56BD5">
        <w:rPr>
          <w:rFonts w:ascii="Times New Roman" w:hAnsi="Times New Roman" w:cs="Times New Roman"/>
          <w:sz w:val="24"/>
          <w:szCs w:val="24"/>
        </w:rPr>
        <w:t>u vergi</w:t>
      </w:r>
      <w:r>
        <w:rPr>
          <w:rFonts w:ascii="Times New Roman" w:hAnsi="Times New Roman" w:cs="Times New Roman"/>
          <w:sz w:val="24"/>
          <w:szCs w:val="24"/>
        </w:rPr>
        <w:t>nin</w:t>
      </w:r>
      <w:r w:rsidRPr="00D56BD5">
        <w:rPr>
          <w:rFonts w:ascii="Times New Roman" w:hAnsi="Times New Roman" w:cs="Times New Roman"/>
          <w:sz w:val="24"/>
          <w:szCs w:val="24"/>
        </w:rPr>
        <w:t>, ithalat vergileri ile aynı zamanda öden</w:t>
      </w:r>
      <w:r>
        <w:rPr>
          <w:rFonts w:ascii="Times New Roman" w:hAnsi="Times New Roman" w:cs="Times New Roman"/>
          <w:sz w:val="24"/>
          <w:szCs w:val="24"/>
        </w:rPr>
        <w:t>eceği, i</w:t>
      </w:r>
      <w:r w:rsidRPr="00D56BD5">
        <w:rPr>
          <w:rFonts w:ascii="Times New Roman" w:hAnsi="Times New Roman" w:cs="Times New Roman"/>
          <w:sz w:val="24"/>
          <w:szCs w:val="24"/>
        </w:rPr>
        <w:t>thalat vergilerine tabi olmayan mallara ait vergi</w:t>
      </w:r>
      <w:r w:rsidR="00E26B75">
        <w:rPr>
          <w:rFonts w:ascii="Times New Roman" w:hAnsi="Times New Roman" w:cs="Times New Roman"/>
          <w:sz w:val="24"/>
          <w:szCs w:val="24"/>
        </w:rPr>
        <w:t>nin</w:t>
      </w:r>
      <w:r w:rsidRPr="00D56BD5">
        <w:rPr>
          <w:rFonts w:ascii="Times New Roman" w:hAnsi="Times New Roman" w:cs="Times New Roman"/>
          <w:sz w:val="24"/>
          <w:szCs w:val="24"/>
        </w:rPr>
        <w:t>, gümrük mevzuatına göre kabul edilen beyannamenin veya diğer belgelerin tescili tarihinde, bu tarihteki oran veya tutarlar üzerinden hesaplanarak tahsil edil</w:t>
      </w:r>
      <w:r>
        <w:rPr>
          <w:rFonts w:ascii="Times New Roman" w:hAnsi="Times New Roman" w:cs="Times New Roman"/>
          <w:sz w:val="24"/>
          <w:szCs w:val="24"/>
        </w:rPr>
        <w:t xml:space="preserve">eceği, </w:t>
      </w:r>
      <w:proofErr w:type="gramEnd"/>
    </w:p>
    <w:p w14:paraId="43F3B70F" w14:textId="77777777" w:rsidR="00CA47A6" w:rsidRPr="001C6535" w:rsidRDefault="00CA47A6" w:rsidP="00CA47A6">
      <w:pPr>
        <w:spacing w:after="0"/>
        <w:jc w:val="both"/>
        <w:rPr>
          <w:rFonts w:ascii="Times New Roman" w:hAnsi="Times New Roman" w:cs="Times New Roman"/>
          <w:sz w:val="24"/>
          <w:szCs w:val="24"/>
        </w:rPr>
      </w:pPr>
    </w:p>
    <w:p w14:paraId="2147E2D4" w14:textId="0F04197E" w:rsidR="001C6535" w:rsidRDefault="001C6535" w:rsidP="00CA47A6">
      <w:pPr>
        <w:spacing w:after="0"/>
        <w:jc w:val="both"/>
        <w:rPr>
          <w:rFonts w:ascii="Times New Roman" w:hAnsi="Times New Roman" w:cs="Times New Roman"/>
          <w:sz w:val="24"/>
          <w:szCs w:val="24"/>
        </w:rPr>
      </w:pPr>
      <w:r w:rsidRPr="00CA47A6">
        <w:rPr>
          <w:rFonts w:ascii="Times New Roman" w:hAnsi="Times New Roman" w:cs="Times New Roman"/>
          <w:b/>
          <w:i/>
          <w:sz w:val="24"/>
          <w:szCs w:val="24"/>
        </w:rPr>
        <w:t>- (15/1)</w:t>
      </w:r>
      <w:r w:rsidR="00CA47A6" w:rsidRPr="00CA47A6">
        <w:rPr>
          <w:rFonts w:ascii="Times New Roman" w:hAnsi="Times New Roman" w:cs="Times New Roman"/>
          <w:b/>
          <w:i/>
          <w:sz w:val="24"/>
          <w:szCs w:val="24"/>
        </w:rPr>
        <w:t>.</w:t>
      </w:r>
      <w:r w:rsidRPr="00CA47A6">
        <w:rPr>
          <w:rFonts w:ascii="Times New Roman" w:hAnsi="Times New Roman" w:cs="Times New Roman"/>
          <w:b/>
          <w:i/>
          <w:sz w:val="24"/>
          <w:szCs w:val="24"/>
        </w:rPr>
        <w:t>maddesinde</w:t>
      </w:r>
      <w:r w:rsidR="00CA47A6" w:rsidRPr="00CA47A6">
        <w:rPr>
          <w:rFonts w:ascii="Times New Roman" w:hAnsi="Times New Roman" w:cs="Times New Roman"/>
          <w:b/>
          <w:i/>
          <w:sz w:val="24"/>
          <w:szCs w:val="24"/>
        </w:rPr>
        <w:t>;</w:t>
      </w:r>
      <w:r w:rsidR="00CA47A6">
        <w:rPr>
          <w:rFonts w:ascii="Times New Roman" w:hAnsi="Times New Roman" w:cs="Times New Roman"/>
          <w:sz w:val="24"/>
          <w:szCs w:val="24"/>
        </w:rPr>
        <w:t xml:space="preserve"> M</w:t>
      </w:r>
      <w:r w:rsidRPr="001C6535">
        <w:rPr>
          <w:rFonts w:ascii="Times New Roman" w:hAnsi="Times New Roman" w:cs="Times New Roman"/>
          <w:sz w:val="24"/>
          <w:szCs w:val="24"/>
        </w:rPr>
        <w:t>ükelleflerin ÖTV`yi satış belgelerinde ayrıca göstermeye mecbur oldukları,</w:t>
      </w:r>
    </w:p>
    <w:p w14:paraId="2B52C141" w14:textId="230DDB4D" w:rsidR="00974A8E" w:rsidRDefault="00974A8E" w:rsidP="00CA47A6">
      <w:pPr>
        <w:spacing w:after="0"/>
        <w:jc w:val="both"/>
        <w:rPr>
          <w:rFonts w:ascii="Times New Roman" w:hAnsi="Times New Roman" w:cs="Times New Roman"/>
          <w:sz w:val="24"/>
          <w:szCs w:val="24"/>
        </w:rPr>
      </w:pPr>
    </w:p>
    <w:p w14:paraId="65A2ECE4" w14:textId="7009727A" w:rsidR="00974A8E" w:rsidRDefault="00974A8E" w:rsidP="00CA47A6">
      <w:pPr>
        <w:spacing w:after="0"/>
        <w:jc w:val="both"/>
        <w:rPr>
          <w:rFonts w:ascii="Times New Roman" w:hAnsi="Times New Roman" w:cs="Times New Roman"/>
          <w:sz w:val="24"/>
          <w:szCs w:val="24"/>
        </w:rPr>
      </w:pPr>
      <w:proofErr w:type="gramStart"/>
      <w:r w:rsidRPr="00974A8E">
        <w:rPr>
          <w:rFonts w:ascii="Times New Roman" w:hAnsi="Times New Roman" w:cs="Times New Roman"/>
          <w:b/>
          <w:i/>
          <w:sz w:val="24"/>
          <w:szCs w:val="24"/>
        </w:rPr>
        <w:t>- (16/3).maddesinde</w:t>
      </w:r>
      <w:r>
        <w:rPr>
          <w:rFonts w:ascii="Times New Roman" w:hAnsi="Times New Roman" w:cs="Times New Roman"/>
          <w:sz w:val="24"/>
          <w:szCs w:val="24"/>
        </w:rPr>
        <w:t xml:space="preserve">; </w:t>
      </w:r>
      <w:r w:rsidRPr="00974A8E">
        <w:rPr>
          <w:rFonts w:ascii="Times New Roman" w:hAnsi="Times New Roman" w:cs="Times New Roman"/>
          <w:sz w:val="24"/>
          <w:szCs w:val="24"/>
        </w:rPr>
        <w:t xml:space="preserve">4760 sayılı </w:t>
      </w:r>
      <w:r w:rsidR="00E26B75">
        <w:rPr>
          <w:rFonts w:ascii="Times New Roman" w:hAnsi="Times New Roman" w:cs="Times New Roman"/>
          <w:sz w:val="24"/>
          <w:szCs w:val="24"/>
        </w:rPr>
        <w:t xml:space="preserve">Özel Tüketim Vergisi </w:t>
      </w:r>
      <w:r w:rsidRPr="00974A8E">
        <w:rPr>
          <w:rFonts w:ascii="Times New Roman" w:hAnsi="Times New Roman" w:cs="Times New Roman"/>
          <w:sz w:val="24"/>
          <w:szCs w:val="24"/>
        </w:rPr>
        <w:t>Kanun</w:t>
      </w:r>
      <w:r w:rsidR="00E26B75">
        <w:rPr>
          <w:rFonts w:ascii="Times New Roman" w:hAnsi="Times New Roman" w:cs="Times New Roman"/>
          <w:sz w:val="24"/>
          <w:szCs w:val="24"/>
        </w:rPr>
        <w:t>un</w:t>
      </w:r>
      <w:r w:rsidRPr="00974A8E">
        <w:rPr>
          <w:rFonts w:ascii="Times New Roman" w:hAnsi="Times New Roman" w:cs="Times New Roman"/>
          <w:sz w:val="24"/>
          <w:szCs w:val="24"/>
        </w:rPr>
        <w:t>a göre gümrükte vergisi ödenmeden veya eksik ödenerek ithal edilen malların hiç alınmamış veya eksik alınmış özel tüketim vergisi ile vergiden müstesna olduğu halde yanlışlıkla alınan veya fazla alındığı anlaşılan özel tüketim vergisi hakkında</w:t>
      </w:r>
      <w:r w:rsidR="00E26B75">
        <w:rPr>
          <w:rFonts w:ascii="Times New Roman" w:hAnsi="Times New Roman" w:cs="Times New Roman"/>
          <w:sz w:val="24"/>
          <w:szCs w:val="24"/>
        </w:rPr>
        <w:t>,</w:t>
      </w:r>
      <w:r w:rsidRPr="00974A8E">
        <w:rPr>
          <w:rFonts w:ascii="Times New Roman" w:hAnsi="Times New Roman" w:cs="Times New Roman"/>
          <w:sz w:val="24"/>
          <w:szCs w:val="24"/>
        </w:rPr>
        <w:t xml:space="preserve"> 4458 sayılı Gümrük Kanunundaki esaslara göre işlem yapıl</w:t>
      </w:r>
      <w:r>
        <w:rPr>
          <w:rFonts w:ascii="Times New Roman" w:hAnsi="Times New Roman" w:cs="Times New Roman"/>
          <w:sz w:val="24"/>
          <w:szCs w:val="24"/>
        </w:rPr>
        <w:t>acağı, i</w:t>
      </w:r>
      <w:r w:rsidRPr="00974A8E">
        <w:rPr>
          <w:rFonts w:ascii="Times New Roman" w:hAnsi="Times New Roman" w:cs="Times New Roman"/>
          <w:sz w:val="24"/>
          <w:szCs w:val="24"/>
        </w:rPr>
        <w:t>thal edilecek mala ilişkin beyan üzerinden hesaplanan vergiler ile muayene ve denetleme sonucu hesaplanan vergiler arasındaki farklarda, 4458 sayılı Gümrük Kanunu uyarınca ithalat vergileri noksanlıklarında uygulanacak esaslara göre para cezası kesil</w:t>
      </w:r>
      <w:r>
        <w:rPr>
          <w:rFonts w:ascii="Times New Roman" w:hAnsi="Times New Roman" w:cs="Times New Roman"/>
          <w:sz w:val="24"/>
          <w:szCs w:val="24"/>
        </w:rPr>
        <w:t xml:space="preserve">eceği,  </w:t>
      </w:r>
      <w:proofErr w:type="gramEnd"/>
    </w:p>
    <w:p w14:paraId="217FA276" w14:textId="2DE4971D" w:rsidR="00CE729F" w:rsidRDefault="00CE729F" w:rsidP="00CA47A6">
      <w:pPr>
        <w:spacing w:after="0"/>
        <w:jc w:val="both"/>
        <w:rPr>
          <w:rFonts w:ascii="Times New Roman" w:hAnsi="Times New Roman" w:cs="Times New Roman"/>
          <w:sz w:val="24"/>
          <w:szCs w:val="24"/>
        </w:rPr>
      </w:pPr>
    </w:p>
    <w:p w14:paraId="3585F16D" w14:textId="43D864F5" w:rsidR="00CE729F" w:rsidRDefault="00CE729F" w:rsidP="00CE729F">
      <w:pPr>
        <w:spacing w:after="0"/>
        <w:jc w:val="both"/>
        <w:rPr>
          <w:rFonts w:ascii="Times New Roman" w:hAnsi="Times New Roman" w:cs="Times New Roman"/>
          <w:sz w:val="24"/>
          <w:szCs w:val="24"/>
        </w:rPr>
      </w:pPr>
      <w:r w:rsidRPr="00CE729F">
        <w:rPr>
          <w:rFonts w:ascii="Times New Roman" w:hAnsi="Times New Roman" w:cs="Times New Roman"/>
          <w:b/>
          <w:i/>
          <w:sz w:val="24"/>
          <w:szCs w:val="24"/>
        </w:rPr>
        <w:t>- (16/4).maddesinde;</w:t>
      </w:r>
      <w:r>
        <w:rPr>
          <w:rFonts w:ascii="Times New Roman" w:hAnsi="Times New Roman" w:cs="Times New Roman"/>
          <w:sz w:val="24"/>
          <w:szCs w:val="24"/>
        </w:rPr>
        <w:t xml:space="preserve"> </w:t>
      </w:r>
      <w:r w:rsidRPr="00CE729F">
        <w:rPr>
          <w:rFonts w:ascii="Times New Roman" w:hAnsi="Times New Roman" w:cs="Times New Roman"/>
          <w:sz w:val="24"/>
          <w:szCs w:val="24"/>
        </w:rPr>
        <w:t>(I) sayılı listedeki malların ithalinde</w:t>
      </w:r>
      <w:r>
        <w:rPr>
          <w:rFonts w:ascii="Times New Roman" w:hAnsi="Times New Roman" w:cs="Times New Roman"/>
          <w:sz w:val="24"/>
          <w:szCs w:val="24"/>
        </w:rPr>
        <w:t xml:space="preserve"> </w:t>
      </w:r>
      <w:r w:rsidRPr="00CE729F">
        <w:rPr>
          <w:rFonts w:ascii="Times New Roman" w:hAnsi="Times New Roman" w:cs="Times New Roman"/>
          <w:sz w:val="24"/>
          <w:szCs w:val="24"/>
        </w:rPr>
        <w:t>ödenecek olan ÖTV</w:t>
      </w:r>
      <w:r w:rsidR="00015FE2">
        <w:rPr>
          <w:rFonts w:ascii="Times New Roman" w:hAnsi="Times New Roman" w:cs="Times New Roman"/>
          <w:sz w:val="24"/>
          <w:szCs w:val="24"/>
        </w:rPr>
        <w:t>’</w:t>
      </w:r>
      <w:r w:rsidRPr="00CE729F">
        <w:rPr>
          <w:rFonts w:ascii="Times New Roman" w:hAnsi="Times New Roman" w:cs="Times New Roman"/>
          <w:sz w:val="24"/>
          <w:szCs w:val="24"/>
        </w:rPr>
        <w:t>ye karşılık olmak üzere türü, tutarı ve çözümüne ilişkin usul ve esasları Hazine ve</w:t>
      </w:r>
      <w:r>
        <w:rPr>
          <w:rFonts w:ascii="Times New Roman" w:hAnsi="Times New Roman" w:cs="Times New Roman"/>
          <w:sz w:val="24"/>
          <w:szCs w:val="24"/>
        </w:rPr>
        <w:t xml:space="preserve"> </w:t>
      </w:r>
      <w:r w:rsidRPr="00CE729F">
        <w:rPr>
          <w:rFonts w:ascii="Times New Roman" w:hAnsi="Times New Roman" w:cs="Times New Roman"/>
          <w:sz w:val="24"/>
          <w:szCs w:val="24"/>
        </w:rPr>
        <w:t>Maliye Bakanlığı</w:t>
      </w:r>
      <w:r w:rsidR="007815BA">
        <w:rPr>
          <w:rFonts w:ascii="Times New Roman" w:hAnsi="Times New Roman" w:cs="Times New Roman"/>
          <w:sz w:val="24"/>
          <w:szCs w:val="24"/>
        </w:rPr>
        <w:t>’</w:t>
      </w:r>
      <w:r w:rsidRPr="00CE729F">
        <w:rPr>
          <w:rFonts w:ascii="Times New Roman" w:hAnsi="Times New Roman" w:cs="Times New Roman"/>
          <w:sz w:val="24"/>
          <w:szCs w:val="24"/>
        </w:rPr>
        <w:t>nca belirlenmek suretiyle teminat alınacağı</w:t>
      </w:r>
      <w:r>
        <w:rPr>
          <w:rFonts w:ascii="Times New Roman" w:hAnsi="Times New Roman" w:cs="Times New Roman"/>
          <w:sz w:val="24"/>
          <w:szCs w:val="24"/>
        </w:rPr>
        <w:t xml:space="preserve">, </w:t>
      </w:r>
    </w:p>
    <w:p w14:paraId="59BAE974" w14:textId="77777777" w:rsidR="00CA47A6" w:rsidRPr="001C6535" w:rsidRDefault="00CA47A6" w:rsidP="00CA47A6">
      <w:pPr>
        <w:spacing w:after="0"/>
        <w:jc w:val="both"/>
        <w:rPr>
          <w:rFonts w:ascii="Times New Roman" w:hAnsi="Times New Roman" w:cs="Times New Roman"/>
          <w:sz w:val="24"/>
          <w:szCs w:val="24"/>
        </w:rPr>
      </w:pPr>
    </w:p>
    <w:p w14:paraId="145042C8" w14:textId="77777777" w:rsidR="00B62552" w:rsidRPr="007815BA" w:rsidRDefault="001C6535" w:rsidP="00B62552">
      <w:pPr>
        <w:spacing w:after="0"/>
        <w:jc w:val="both"/>
        <w:rPr>
          <w:rFonts w:ascii="Times New Roman" w:hAnsi="Times New Roman" w:cs="Times New Roman"/>
          <w:i/>
          <w:sz w:val="24"/>
          <w:szCs w:val="24"/>
        </w:rPr>
      </w:pPr>
      <w:r w:rsidRPr="007815BA">
        <w:rPr>
          <w:rFonts w:ascii="Times New Roman" w:hAnsi="Times New Roman" w:cs="Times New Roman"/>
          <w:i/>
          <w:sz w:val="24"/>
          <w:szCs w:val="24"/>
        </w:rPr>
        <w:t>Hüküm altına alınmıştır.</w:t>
      </w:r>
      <w:r w:rsidR="00B62552" w:rsidRPr="007815BA">
        <w:rPr>
          <w:rFonts w:ascii="Times New Roman" w:hAnsi="Times New Roman" w:cs="Times New Roman"/>
          <w:i/>
          <w:sz w:val="24"/>
          <w:szCs w:val="24"/>
        </w:rPr>
        <w:t xml:space="preserve"> </w:t>
      </w:r>
    </w:p>
    <w:p w14:paraId="3061AB9C" w14:textId="77777777" w:rsidR="00B62552" w:rsidRDefault="00B62552" w:rsidP="00B62552">
      <w:pPr>
        <w:spacing w:after="0"/>
        <w:jc w:val="both"/>
        <w:rPr>
          <w:rFonts w:ascii="Times New Roman" w:hAnsi="Times New Roman" w:cs="Times New Roman"/>
          <w:sz w:val="24"/>
          <w:szCs w:val="24"/>
        </w:rPr>
      </w:pPr>
    </w:p>
    <w:p w14:paraId="712E11D1" w14:textId="7B739BD6" w:rsidR="00E3084E" w:rsidRDefault="00B038CB" w:rsidP="00E3084E">
      <w:pPr>
        <w:spacing w:after="0"/>
        <w:jc w:val="both"/>
        <w:rPr>
          <w:rFonts w:ascii="Times New Roman" w:hAnsi="Times New Roman" w:cs="Times New Roman"/>
          <w:sz w:val="24"/>
          <w:szCs w:val="24"/>
        </w:rPr>
      </w:pPr>
      <w:r w:rsidRPr="00BC1252">
        <w:rPr>
          <w:rFonts w:ascii="Times New Roman" w:hAnsi="Times New Roman" w:cs="Times New Roman"/>
          <w:b/>
          <w:i/>
          <w:sz w:val="24"/>
          <w:szCs w:val="24"/>
        </w:rPr>
        <w:t>Öte yandan</w:t>
      </w:r>
      <w:r w:rsidR="007F6597" w:rsidRPr="00BC1252">
        <w:rPr>
          <w:rFonts w:ascii="Times New Roman" w:hAnsi="Times New Roman" w:cs="Times New Roman"/>
          <w:b/>
          <w:i/>
          <w:sz w:val="24"/>
          <w:szCs w:val="24"/>
        </w:rPr>
        <w:t>,</w:t>
      </w:r>
      <w:r w:rsidR="007F6597" w:rsidRPr="009C7E1B">
        <w:rPr>
          <w:rFonts w:ascii="Times New Roman" w:hAnsi="Times New Roman" w:cs="Times New Roman"/>
          <w:sz w:val="24"/>
          <w:szCs w:val="24"/>
        </w:rPr>
        <w:t xml:space="preserve"> </w:t>
      </w:r>
      <w:r w:rsidR="007F6597" w:rsidRPr="00511BCD">
        <w:rPr>
          <w:rFonts w:ascii="Times New Roman" w:hAnsi="Times New Roman" w:cs="Times New Roman"/>
          <w:i/>
          <w:sz w:val="24"/>
          <w:szCs w:val="24"/>
          <w:u w:val="single"/>
        </w:rPr>
        <w:t>Özel Tüketim Vergisi (IV) Sayılı Liste Uygulama Genel Tebliğinin (III/A/2) bölümünde;</w:t>
      </w:r>
      <w:r w:rsidR="007F6597" w:rsidRPr="009C7E1B">
        <w:rPr>
          <w:rFonts w:ascii="Times New Roman" w:hAnsi="Times New Roman" w:cs="Times New Roman"/>
          <w:sz w:val="24"/>
          <w:szCs w:val="24"/>
        </w:rPr>
        <w:t xml:space="preserve"> "Özel Tüketim Vergisi Kanununun 11</w:t>
      </w:r>
      <w:r w:rsidR="00B62552">
        <w:rPr>
          <w:rFonts w:ascii="Times New Roman" w:hAnsi="Times New Roman" w:cs="Times New Roman"/>
          <w:sz w:val="24"/>
          <w:szCs w:val="24"/>
        </w:rPr>
        <w:t>.</w:t>
      </w:r>
      <w:r w:rsidR="007F6597" w:rsidRPr="009C7E1B">
        <w:rPr>
          <w:rFonts w:ascii="Times New Roman" w:hAnsi="Times New Roman" w:cs="Times New Roman"/>
          <w:sz w:val="24"/>
          <w:szCs w:val="24"/>
        </w:rPr>
        <w:t xml:space="preserve">maddesinin (3) numaralı fıkrası ile </w:t>
      </w:r>
      <w:r w:rsidR="00B62552">
        <w:rPr>
          <w:rFonts w:ascii="Times New Roman" w:hAnsi="Times New Roman" w:cs="Times New Roman"/>
          <w:sz w:val="24"/>
          <w:szCs w:val="24"/>
        </w:rPr>
        <w:t xml:space="preserve">3065 sayılı </w:t>
      </w:r>
      <w:r w:rsidR="007F6597" w:rsidRPr="009C7E1B">
        <w:rPr>
          <w:rFonts w:ascii="Times New Roman" w:hAnsi="Times New Roman" w:cs="Times New Roman"/>
          <w:sz w:val="24"/>
          <w:szCs w:val="24"/>
        </w:rPr>
        <w:t>Katma Değer Vergisi Kanununun 21</w:t>
      </w:r>
      <w:r w:rsidR="00B62552">
        <w:rPr>
          <w:rFonts w:ascii="Times New Roman" w:hAnsi="Times New Roman" w:cs="Times New Roman"/>
          <w:sz w:val="24"/>
          <w:szCs w:val="24"/>
        </w:rPr>
        <w:t>.</w:t>
      </w:r>
      <w:r w:rsidR="007F6597" w:rsidRPr="009C7E1B">
        <w:rPr>
          <w:rFonts w:ascii="Times New Roman" w:hAnsi="Times New Roman" w:cs="Times New Roman"/>
          <w:sz w:val="24"/>
          <w:szCs w:val="24"/>
        </w:rPr>
        <w:t>maddesi uyarınca, (IV) sayılı listede yer alan malların ithalinde ÖTV</w:t>
      </w:r>
      <w:r w:rsidR="00821B6D">
        <w:rPr>
          <w:rFonts w:ascii="Times New Roman" w:hAnsi="Times New Roman" w:cs="Times New Roman"/>
          <w:sz w:val="24"/>
          <w:szCs w:val="24"/>
        </w:rPr>
        <w:t>’</w:t>
      </w:r>
      <w:r w:rsidR="007F6597" w:rsidRPr="009C7E1B">
        <w:rPr>
          <w:rFonts w:ascii="Times New Roman" w:hAnsi="Times New Roman" w:cs="Times New Roman"/>
          <w:sz w:val="24"/>
          <w:szCs w:val="24"/>
        </w:rPr>
        <w:t>nin matrahı</w:t>
      </w:r>
      <w:r w:rsidR="00821B6D">
        <w:rPr>
          <w:rFonts w:ascii="Times New Roman" w:hAnsi="Times New Roman" w:cs="Times New Roman"/>
          <w:sz w:val="24"/>
          <w:szCs w:val="24"/>
        </w:rPr>
        <w:t>nın</w:t>
      </w:r>
      <w:r w:rsidR="007F6597" w:rsidRPr="009C7E1B">
        <w:rPr>
          <w:rFonts w:ascii="Times New Roman" w:hAnsi="Times New Roman" w:cs="Times New Roman"/>
          <w:sz w:val="24"/>
          <w:szCs w:val="24"/>
        </w:rPr>
        <w:t xml:space="preserve">; </w:t>
      </w:r>
    </w:p>
    <w:p w14:paraId="162A0051" w14:textId="4441604A" w:rsidR="00E3084E" w:rsidRDefault="007F6597" w:rsidP="00E3084E">
      <w:pPr>
        <w:spacing w:after="0"/>
        <w:jc w:val="both"/>
        <w:rPr>
          <w:rFonts w:ascii="Times New Roman" w:hAnsi="Times New Roman" w:cs="Times New Roman"/>
          <w:sz w:val="24"/>
          <w:szCs w:val="24"/>
        </w:rPr>
      </w:pPr>
      <w:r w:rsidRPr="009C7E1B">
        <w:rPr>
          <w:rFonts w:ascii="Times New Roman" w:hAnsi="Times New Roman" w:cs="Times New Roman"/>
          <w:sz w:val="24"/>
          <w:szCs w:val="24"/>
        </w:rPr>
        <w:t xml:space="preserve">- İthal edilen malın gümrük vergisi tarhına esas olan kıymeti, gümrük vergisinin kıymet esasına göre alınmaması veya malın gümrük vergisinden muaf olması halinde sigorta ve navlun bedelleri dâhil (CIF) değeri, bunun belli olmadığı hallerde malın gümrükçe tespit edilen değeri, </w:t>
      </w:r>
    </w:p>
    <w:p w14:paraId="04E8CFD6" w14:textId="099889DD" w:rsidR="00E3084E" w:rsidRDefault="007F6597" w:rsidP="00E3084E">
      <w:pPr>
        <w:spacing w:after="0"/>
        <w:jc w:val="both"/>
        <w:rPr>
          <w:rFonts w:ascii="Times New Roman" w:hAnsi="Times New Roman" w:cs="Times New Roman"/>
          <w:sz w:val="24"/>
          <w:szCs w:val="24"/>
        </w:rPr>
      </w:pPr>
      <w:r w:rsidRPr="009C7E1B">
        <w:rPr>
          <w:rFonts w:ascii="Times New Roman" w:hAnsi="Times New Roman" w:cs="Times New Roman"/>
          <w:sz w:val="24"/>
          <w:szCs w:val="24"/>
        </w:rPr>
        <w:t>- İthalat sırasında ödenen her türlü vergi (ÖTV ve KDV hariç), resim, harç ve paylar,</w:t>
      </w:r>
      <w:r w:rsidR="00E3084E">
        <w:rPr>
          <w:rFonts w:ascii="Times New Roman" w:hAnsi="Times New Roman" w:cs="Times New Roman"/>
          <w:sz w:val="24"/>
          <w:szCs w:val="24"/>
        </w:rPr>
        <w:t xml:space="preserve"> </w:t>
      </w:r>
    </w:p>
    <w:p w14:paraId="24990EF9" w14:textId="060D2A73" w:rsidR="00821B6D" w:rsidRDefault="007F6597" w:rsidP="00E3084E">
      <w:pPr>
        <w:spacing w:after="0"/>
        <w:jc w:val="both"/>
        <w:rPr>
          <w:rFonts w:ascii="Times New Roman" w:hAnsi="Times New Roman" w:cs="Times New Roman"/>
          <w:sz w:val="24"/>
          <w:szCs w:val="24"/>
        </w:rPr>
      </w:pPr>
      <w:r w:rsidRPr="009C7E1B">
        <w:rPr>
          <w:rFonts w:ascii="Times New Roman" w:hAnsi="Times New Roman" w:cs="Times New Roman"/>
          <w:sz w:val="24"/>
          <w:szCs w:val="24"/>
        </w:rPr>
        <w:t>- Gümrük beyannamesinin tescil tarihine kadar yapılan diğer giderler ve ödemelerden vergilendirilmeyenler ile malın bedeli üzerinden hesaplanan fiyat farkı, kur farkı gibi ödemelerden oluş</w:t>
      </w:r>
      <w:r w:rsidR="00821B6D">
        <w:rPr>
          <w:rFonts w:ascii="Times New Roman" w:hAnsi="Times New Roman" w:cs="Times New Roman"/>
          <w:sz w:val="24"/>
          <w:szCs w:val="24"/>
        </w:rPr>
        <w:t xml:space="preserve">tuğu belirtilmiştir. </w:t>
      </w:r>
    </w:p>
    <w:p w14:paraId="422241E3" w14:textId="46AE21E9" w:rsidR="00BC1252" w:rsidRDefault="00BC1252" w:rsidP="00E3084E">
      <w:pPr>
        <w:spacing w:after="0"/>
        <w:jc w:val="both"/>
        <w:rPr>
          <w:rFonts w:ascii="Times New Roman" w:hAnsi="Times New Roman" w:cs="Times New Roman"/>
          <w:sz w:val="24"/>
          <w:szCs w:val="24"/>
        </w:rPr>
      </w:pPr>
    </w:p>
    <w:p w14:paraId="6C03C52E" w14:textId="1DC1937E" w:rsidR="00BC1252" w:rsidRDefault="00BC1252" w:rsidP="00BC1252">
      <w:pPr>
        <w:spacing w:after="0"/>
        <w:jc w:val="both"/>
        <w:rPr>
          <w:rFonts w:ascii="Times New Roman" w:hAnsi="Times New Roman" w:cs="Times New Roman"/>
          <w:sz w:val="24"/>
          <w:szCs w:val="24"/>
        </w:rPr>
      </w:pPr>
      <w:r w:rsidRPr="00BC1252">
        <w:rPr>
          <w:rFonts w:ascii="Times New Roman" w:hAnsi="Times New Roman" w:cs="Times New Roman"/>
          <w:b/>
          <w:i/>
          <w:sz w:val="24"/>
          <w:szCs w:val="24"/>
        </w:rPr>
        <w:t>Diğer taraftan,</w:t>
      </w:r>
      <w:r w:rsidRPr="00BC1252">
        <w:rPr>
          <w:rFonts w:ascii="Times New Roman" w:hAnsi="Times New Roman" w:cs="Times New Roman"/>
          <w:sz w:val="24"/>
          <w:szCs w:val="24"/>
        </w:rPr>
        <w:t xml:space="preserve"> ithalatta tahsil edilen vergilerden birisi olan ÖTV’nin matrahı, eşyanın hangi liste kapsamında olduğuna göre değişmektedir. I. Sayılı liste (petrol türevleri) kapsamında olan eşyalarda ÖTV maktu tutarda uygulanırken, II sayılı listede (taşıtlar) yer alan eşyalar için ÖTV matrahı özel tüketim vergisi hariç, katma değer vergisi matrahından oluşmaktadır. III</w:t>
      </w:r>
      <w:r w:rsidR="00D97205">
        <w:rPr>
          <w:rFonts w:ascii="Times New Roman" w:hAnsi="Times New Roman" w:cs="Times New Roman"/>
          <w:sz w:val="24"/>
          <w:szCs w:val="24"/>
        </w:rPr>
        <w:t>-</w:t>
      </w:r>
      <w:r w:rsidRPr="00BC1252">
        <w:rPr>
          <w:rFonts w:ascii="Times New Roman" w:hAnsi="Times New Roman" w:cs="Times New Roman"/>
          <w:sz w:val="24"/>
          <w:szCs w:val="24"/>
        </w:rPr>
        <w:t>A sayılı liste (alkollü ve alkolsüz içecekler) kapsamı eşyaların ÖTV matrahı maktu vergiden az olmamak kaydıyla özel tüketim vergisi hariç, katma değer vergisi matrahından ve III</w:t>
      </w:r>
      <w:r w:rsidR="00015FE2">
        <w:rPr>
          <w:rFonts w:ascii="Times New Roman" w:hAnsi="Times New Roman" w:cs="Times New Roman"/>
          <w:sz w:val="24"/>
          <w:szCs w:val="24"/>
        </w:rPr>
        <w:t>-</w:t>
      </w:r>
      <w:r w:rsidRPr="00BC1252">
        <w:rPr>
          <w:rFonts w:ascii="Times New Roman" w:hAnsi="Times New Roman" w:cs="Times New Roman"/>
          <w:sz w:val="24"/>
          <w:szCs w:val="24"/>
        </w:rPr>
        <w:t>B sayılı liste (tütün ürünleri) kapsamı eşyaların ÖTV matrahı maktu vergiden az olmamak kaydıyla bunların perakende satış fiyatlarında</w:t>
      </w:r>
      <w:r w:rsidR="00C17463">
        <w:rPr>
          <w:rFonts w:ascii="Times New Roman" w:hAnsi="Times New Roman" w:cs="Times New Roman"/>
          <w:sz w:val="24"/>
          <w:szCs w:val="24"/>
        </w:rPr>
        <w:t xml:space="preserve">n oluşmaktadır. IV sayılı liste </w:t>
      </w:r>
      <w:r w:rsidR="00C17463">
        <w:rPr>
          <w:rFonts w:ascii="Times New Roman" w:hAnsi="Times New Roman" w:cs="Times New Roman"/>
          <w:sz w:val="24"/>
          <w:szCs w:val="24"/>
        </w:rPr>
        <w:lastRenderedPageBreak/>
        <w:t>(</w:t>
      </w:r>
      <w:r w:rsidRPr="00BC1252">
        <w:rPr>
          <w:rFonts w:ascii="Times New Roman" w:hAnsi="Times New Roman" w:cs="Times New Roman"/>
          <w:sz w:val="24"/>
          <w:szCs w:val="24"/>
        </w:rPr>
        <w:t>kozmetik, elektrik, elektronik vb. ürünler) kapsamı eşyaların ÖTV matrahı da özel tüketim vergisi hariç, katma değer vergisi matrahından oluşmaktadır</w:t>
      </w:r>
      <w:r>
        <w:rPr>
          <w:rFonts w:ascii="Times New Roman" w:hAnsi="Times New Roman" w:cs="Times New Roman"/>
          <w:sz w:val="24"/>
          <w:szCs w:val="24"/>
        </w:rPr>
        <w:t>.</w:t>
      </w:r>
    </w:p>
    <w:p w14:paraId="41710D50" w14:textId="77777777" w:rsidR="00BC1252" w:rsidRDefault="00BC1252" w:rsidP="00BC1252">
      <w:pPr>
        <w:spacing w:after="0"/>
        <w:jc w:val="both"/>
        <w:rPr>
          <w:rFonts w:ascii="Times New Roman" w:hAnsi="Times New Roman" w:cs="Times New Roman"/>
          <w:sz w:val="24"/>
          <w:szCs w:val="24"/>
        </w:rPr>
      </w:pPr>
    </w:p>
    <w:p w14:paraId="670D4331" w14:textId="32E38153" w:rsidR="00040210" w:rsidRDefault="00E3084E" w:rsidP="00B038CB">
      <w:pPr>
        <w:spacing w:after="0"/>
        <w:jc w:val="both"/>
        <w:rPr>
          <w:rFonts w:ascii="Times New Roman" w:hAnsi="Times New Roman" w:cs="Times New Roman"/>
          <w:b/>
          <w:sz w:val="24"/>
          <w:szCs w:val="24"/>
        </w:rPr>
      </w:pPr>
      <w:r w:rsidRPr="00E3084E">
        <w:rPr>
          <w:rFonts w:ascii="Times New Roman" w:hAnsi="Times New Roman" w:cs="Times New Roman"/>
          <w:b/>
          <w:sz w:val="40"/>
          <w:szCs w:val="40"/>
        </w:rPr>
        <w:t>II</w:t>
      </w:r>
      <w:r w:rsidR="00EA44F5">
        <w:rPr>
          <w:rFonts w:ascii="Times New Roman" w:hAnsi="Times New Roman" w:cs="Times New Roman"/>
          <w:b/>
          <w:sz w:val="40"/>
          <w:szCs w:val="40"/>
        </w:rPr>
        <w:t>I</w:t>
      </w:r>
      <w:r w:rsidRPr="00E3084E">
        <w:rPr>
          <w:rFonts w:ascii="Times New Roman" w:hAnsi="Times New Roman" w:cs="Times New Roman"/>
          <w:b/>
          <w:sz w:val="40"/>
          <w:szCs w:val="40"/>
        </w:rPr>
        <w:t>- 3065 Sayılı Katma Değer Vergisi (KDV) Kanunu</w:t>
      </w:r>
      <w:r>
        <w:rPr>
          <w:rFonts w:ascii="Times New Roman" w:hAnsi="Times New Roman" w:cs="Times New Roman"/>
          <w:b/>
          <w:sz w:val="40"/>
          <w:szCs w:val="40"/>
        </w:rPr>
        <w:t xml:space="preserve"> </w:t>
      </w:r>
      <w:r w:rsidR="00040210">
        <w:rPr>
          <w:rFonts w:ascii="Times New Roman" w:hAnsi="Times New Roman" w:cs="Times New Roman"/>
          <w:b/>
          <w:sz w:val="40"/>
          <w:szCs w:val="40"/>
        </w:rPr>
        <w:t xml:space="preserve"> </w:t>
      </w:r>
    </w:p>
    <w:p w14:paraId="029D4A10" w14:textId="77777777" w:rsidR="00040210" w:rsidRDefault="00040210" w:rsidP="00B038CB">
      <w:pPr>
        <w:spacing w:after="0"/>
        <w:jc w:val="both"/>
        <w:rPr>
          <w:rFonts w:ascii="Times New Roman" w:hAnsi="Times New Roman" w:cs="Times New Roman"/>
          <w:b/>
          <w:sz w:val="24"/>
          <w:szCs w:val="24"/>
        </w:rPr>
      </w:pPr>
    </w:p>
    <w:p w14:paraId="09F63809" w14:textId="4E1B2668" w:rsidR="00E3084E" w:rsidRDefault="00E3084E" w:rsidP="00B038CB">
      <w:pPr>
        <w:spacing w:after="0"/>
        <w:jc w:val="both"/>
        <w:rPr>
          <w:rFonts w:ascii="Times New Roman" w:hAnsi="Times New Roman" w:cs="Times New Roman"/>
          <w:sz w:val="24"/>
          <w:szCs w:val="24"/>
          <w:u w:val="single"/>
        </w:rPr>
      </w:pPr>
      <w:r w:rsidRPr="00E3084E">
        <w:rPr>
          <w:rFonts w:ascii="Times New Roman" w:hAnsi="Times New Roman" w:cs="Times New Roman"/>
          <w:b/>
          <w:sz w:val="32"/>
          <w:szCs w:val="32"/>
          <w:u w:val="single"/>
        </w:rPr>
        <w:t>3065 Sayılı KDV Kanununun:</w:t>
      </w:r>
      <w:r w:rsidRPr="00E3084E">
        <w:rPr>
          <w:rFonts w:ascii="Times New Roman" w:hAnsi="Times New Roman" w:cs="Times New Roman"/>
          <w:sz w:val="24"/>
          <w:szCs w:val="24"/>
          <w:u w:val="single"/>
        </w:rPr>
        <w:t xml:space="preserve"> </w:t>
      </w:r>
    </w:p>
    <w:p w14:paraId="567A7A3B" w14:textId="77777777" w:rsidR="00E3084E" w:rsidRDefault="00E3084E" w:rsidP="00B038CB">
      <w:pPr>
        <w:spacing w:after="0"/>
        <w:jc w:val="both"/>
        <w:rPr>
          <w:rFonts w:ascii="Times New Roman" w:hAnsi="Times New Roman" w:cs="Times New Roman"/>
          <w:sz w:val="24"/>
          <w:szCs w:val="24"/>
          <w:u w:val="single"/>
        </w:rPr>
      </w:pPr>
    </w:p>
    <w:p w14:paraId="0AD18628" w14:textId="1053A1A4" w:rsidR="00E3084E" w:rsidRDefault="00E3084E" w:rsidP="00B038CB">
      <w:pPr>
        <w:spacing w:after="0"/>
        <w:jc w:val="both"/>
        <w:rPr>
          <w:rFonts w:ascii="Times New Roman" w:hAnsi="Times New Roman" w:cs="Times New Roman"/>
          <w:sz w:val="24"/>
          <w:szCs w:val="24"/>
        </w:rPr>
      </w:pPr>
      <w:r w:rsidRPr="00E3084E">
        <w:rPr>
          <w:rFonts w:ascii="Times New Roman" w:hAnsi="Times New Roman" w:cs="Times New Roman"/>
          <w:b/>
          <w:i/>
          <w:sz w:val="24"/>
          <w:szCs w:val="24"/>
        </w:rPr>
        <w:t>- (1/2</w:t>
      </w:r>
      <w:r w:rsidR="00001479">
        <w:rPr>
          <w:rFonts w:ascii="Times New Roman" w:hAnsi="Times New Roman" w:cs="Times New Roman"/>
          <w:b/>
          <w:i/>
          <w:sz w:val="24"/>
          <w:szCs w:val="24"/>
        </w:rPr>
        <w:t xml:space="preserve"> ile 1/3-e</w:t>
      </w:r>
      <w:r w:rsidRPr="00E3084E">
        <w:rPr>
          <w:rFonts w:ascii="Times New Roman" w:hAnsi="Times New Roman" w:cs="Times New Roman"/>
          <w:b/>
          <w:i/>
          <w:sz w:val="24"/>
          <w:szCs w:val="24"/>
        </w:rPr>
        <w:t>)</w:t>
      </w:r>
      <w:r w:rsidR="00B038CB">
        <w:rPr>
          <w:rFonts w:ascii="Times New Roman" w:hAnsi="Times New Roman" w:cs="Times New Roman"/>
          <w:b/>
          <w:i/>
          <w:sz w:val="24"/>
          <w:szCs w:val="24"/>
        </w:rPr>
        <w:t>.</w:t>
      </w:r>
      <w:r w:rsidRPr="00E3084E">
        <w:rPr>
          <w:rFonts w:ascii="Times New Roman" w:hAnsi="Times New Roman" w:cs="Times New Roman"/>
          <w:b/>
          <w:i/>
          <w:sz w:val="24"/>
          <w:szCs w:val="24"/>
        </w:rPr>
        <w:t>maddesinde;</w:t>
      </w:r>
      <w:r>
        <w:rPr>
          <w:rFonts w:ascii="Times New Roman" w:hAnsi="Times New Roman" w:cs="Times New Roman"/>
          <w:sz w:val="24"/>
          <w:szCs w:val="24"/>
        </w:rPr>
        <w:t xml:space="preserve"> H</w:t>
      </w:r>
      <w:r w:rsidRPr="00E3084E">
        <w:rPr>
          <w:rFonts w:ascii="Times New Roman" w:hAnsi="Times New Roman" w:cs="Times New Roman"/>
          <w:sz w:val="24"/>
          <w:szCs w:val="24"/>
        </w:rPr>
        <w:t>er türlü mal ve hizmet ithalatı</w:t>
      </w:r>
      <w:r w:rsidR="00001479">
        <w:rPr>
          <w:rFonts w:ascii="Times New Roman" w:hAnsi="Times New Roman" w:cs="Times New Roman"/>
          <w:sz w:val="24"/>
          <w:szCs w:val="24"/>
        </w:rPr>
        <w:t xml:space="preserve"> ile b</w:t>
      </w:r>
      <w:r w:rsidR="00001479" w:rsidRPr="00001479">
        <w:rPr>
          <w:rFonts w:ascii="Times New Roman" w:hAnsi="Times New Roman" w:cs="Times New Roman"/>
          <w:sz w:val="24"/>
          <w:szCs w:val="24"/>
        </w:rPr>
        <w:t>oru hattı ile ham</w:t>
      </w:r>
      <w:r w:rsidR="00001479">
        <w:rPr>
          <w:rFonts w:ascii="Times New Roman" w:hAnsi="Times New Roman" w:cs="Times New Roman"/>
          <w:sz w:val="24"/>
          <w:szCs w:val="24"/>
        </w:rPr>
        <w:t xml:space="preserve"> </w:t>
      </w:r>
      <w:r w:rsidR="00001479" w:rsidRPr="00001479">
        <w:rPr>
          <w:rFonts w:ascii="Times New Roman" w:hAnsi="Times New Roman" w:cs="Times New Roman"/>
          <w:sz w:val="24"/>
          <w:szCs w:val="24"/>
        </w:rPr>
        <w:t>petrol, gaz ve bunların ürünlerinin taşınmaları</w:t>
      </w:r>
      <w:r w:rsidRPr="00E3084E">
        <w:rPr>
          <w:rFonts w:ascii="Times New Roman" w:hAnsi="Times New Roman" w:cs="Times New Roman"/>
          <w:sz w:val="24"/>
          <w:szCs w:val="24"/>
        </w:rPr>
        <w:t>nın KDV</w:t>
      </w:r>
      <w:r w:rsidR="00015FE2">
        <w:rPr>
          <w:rFonts w:ascii="Times New Roman" w:hAnsi="Times New Roman" w:cs="Times New Roman"/>
          <w:sz w:val="24"/>
          <w:szCs w:val="24"/>
        </w:rPr>
        <w:t>’</w:t>
      </w:r>
      <w:r w:rsidRPr="00E3084E">
        <w:rPr>
          <w:rFonts w:ascii="Times New Roman" w:hAnsi="Times New Roman" w:cs="Times New Roman"/>
          <w:sz w:val="24"/>
          <w:szCs w:val="24"/>
        </w:rPr>
        <w:t xml:space="preserve">ye tabi olduğu, </w:t>
      </w:r>
    </w:p>
    <w:p w14:paraId="736CB8E3" w14:textId="77777777" w:rsidR="00731D69" w:rsidRDefault="00731D69" w:rsidP="00B038CB">
      <w:pPr>
        <w:spacing w:after="0"/>
        <w:jc w:val="both"/>
        <w:rPr>
          <w:rFonts w:ascii="Times New Roman" w:hAnsi="Times New Roman" w:cs="Times New Roman"/>
          <w:sz w:val="24"/>
          <w:szCs w:val="24"/>
        </w:rPr>
      </w:pPr>
    </w:p>
    <w:p w14:paraId="269A535B" w14:textId="4469040C" w:rsidR="00F87F4F" w:rsidRDefault="00F87F4F" w:rsidP="00B038CB">
      <w:pPr>
        <w:spacing w:after="0"/>
        <w:jc w:val="both"/>
        <w:rPr>
          <w:rFonts w:ascii="Times New Roman" w:hAnsi="Times New Roman" w:cs="Times New Roman"/>
          <w:sz w:val="24"/>
          <w:szCs w:val="24"/>
        </w:rPr>
      </w:pPr>
      <w:r w:rsidRPr="00F87F4F">
        <w:rPr>
          <w:rFonts w:ascii="Times New Roman" w:hAnsi="Times New Roman" w:cs="Times New Roman"/>
          <w:b/>
          <w:i/>
          <w:sz w:val="24"/>
          <w:szCs w:val="24"/>
        </w:rPr>
        <w:t xml:space="preserve">- (8/1).maddesinde; </w:t>
      </w:r>
      <w:r w:rsidR="00FF1D28" w:rsidRPr="00FF1D28">
        <w:rPr>
          <w:rFonts w:ascii="Times New Roman" w:hAnsi="Times New Roman" w:cs="Times New Roman"/>
          <w:sz w:val="24"/>
          <w:szCs w:val="24"/>
        </w:rPr>
        <w:t>Mal teslimi ve hizmet ifası hallerinde bu işleri yapanlar</w:t>
      </w:r>
      <w:r w:rsidR="00FF1D28">
        <w:rPr>
          <w:rFonts w:ascii="Times New Roman" w:hAnsi="Times New Roman" w:cs="Times New Roman"/>
          <w:sz w:val="24"/>
          <w:szCs w:val="24"/>
        </w:rPr>
        <w:t xml:space="preserve"> ile i</w:t>
      </w:r>
      <w:r w:rsidR="00813317" w:rsidRPr="00813317">
        <w:rPr>
          <w:rFonts w:ascii="Times New Roman" w:hAnsi="Times New Roman" w:cs="Times New Roman"/>
          <w:sz w:val="24"/>
          <w:szCs w:val="24"/>
        </w:rPr>
        <w:t>thalatta mal ve hizmet ithal edenler</w:t>
      </w:r>
      <w:r w:rsidR="00813317">
        <w:rPr>
          <w:rFonts w:ascii="Times New Roman" w:hAnsi="Times New Roman" w:cs="Times New Roman"/>
          <w:sz w:val="24"/>
          <w:szCs w:val="24"/>
        </w:rPr>
        <w:t>in KDV mükellefi oldukları</w:t>
      </w:r>
      <w:r w:rsidR="00813317" w:rsidRPr="00813317">
        <w:rPr>
          <w:rFonts w:ascii="Times New Roman" w:hAnsi="Times New Roman" w:cs="Times New Roman"/>
          <w:sz w:val="24"/>
          <w:szCs w:val="24"/>
        </w:rPr>
        <w:t>,</w:t>
      </w:r>
    </w:p>
    <w:p w14:paraId="3D59700C" w14:textId="581E868D" w:rsidR="000308F0" w:rsidRDefault="000308F0" w:rsidP="00B038CB">
      <w:pPr>
        <w:spacing w:after="0"/>
        <w:jc w:val="both"/>
        <w:rPr>
          <w:rFonts w:ascii="Times New Roman" w:hAnsi="Times New Roman" w:cs="Times New Roman"/>
          <w:sz w:val="24"/>
          <w:szCs w:val="24"/>
        </w:rPr>
      </w:pPr>
    </w:p>
    <w:p w14:paraId="261CC2FD" w14:textId="573CEB6C" w:rsidR="000308F0" w:rsidRDefault="000308F0" w:rsidP="00E609CF">
      <w:pPr>
        <w:spacing w:after="0"/>
        <w:jc w:val="both"/>
        <w:rPr>
          <w:rFonts w:ascii="Times New Roman" w:hAnsi="Times New Roman" w:cs="Times New Roman"/>
          <w:sz w:val="24"/>
          <w:szCs w:val="24"/>
        </w:rPr>
      </w:pPr>
      <w:r w:rsidRPr="000308F0">
        <w:rPr>
          <w:rFonts w:ascii="Times New Roman" w:hAnsi="Times New Roman" w:cs="Times New Roman"/>
          <w:b/>
          <w:i/>
          <w:sz w:val="24"/>
          <w:szCs w:val="24"/>
        </w:rPr>
        <w:t>- (10/ı).maddesinde;</w:t>
      </w:r>
      <w:r>
        <w:rPr>
          <w:rFonts w:ascii="Times New Roman" w:hAnsi="Times New Roman" w:cs="Times New Roman"/>
          <w:sz w:val="24"/>
          <w:szCs w:val="24"/>
        </w:rPr>
        <w:t xml:space="preserve"> </w:t>
      </w:r>
      <w:r w:rsidRPr="000308F0">
        <w:rPr>
          <w:rFonts w:ascii="Times New Roman" w:hAnsi="Times New Roman" w:cs="Times New Roman"/>
          <w:sz w:val="24"/>
          <w:szCs w:val="24"/>
        </w:rPr>
        <w:t>İthalatta, Gümrük Kanununa göre gümrük vergisi ödeme mükellefiyetinin başlaması, gümrük vergisine tabi olmayan işlemlerde ise gümrük beyannamesinin tescili</w:t>
      </w:r>
      <w:r>
        <w:rPr>
          <w:rFonts w:ascii="Times New Roman" w:hAnsi="Times New Roman" w:cs="Times New Roman"/>
          <w:sz w:val="24"/>
          <w:szCs w:val="24"/>
        </w:rPr>
        <w:t>nin vergiyi doğuran olay olduğu</w:t>
      </w:r>
      <w:r w:rsidRPr="000308F0">
        <w:rPr>
          <w:rFonts w:ascii="Times New Roman" w:hAnsi="Times New Roman" w:cs="Times New Roman"/>
          <w:sz w:val="24"/>
          <w:szCs w:val="24"/>
        </w:rPr>
        <w:t>,</w:t>
      </w:r>
      <w:r w:rsidR="00E609CF">
        <w:rPr>
          <w:rFonts w:ascii="Times New Roman" w:hAnsi="Times New Roman" w:cs="Times New Roman"/>
          <w:sz w:val="24"/>
          <w:szCs w:val="24"/>
        </w:rPr>
        <w:t xml:space="preserve"> </w:t>
      </w:r>
    </w:p>
    <w:p w14:paraId="572084EB" w14:textId="77777777" w:rsidR="00731D69" w:rsidRDefault="00731D69" w:rsidP="00E609CF">
      <w:pPr>
        <w:spacing w:after="0"/>
        <w:jc w:val="both"/>
        <w:rPr>
          <w:rFonts w:ascii="Times New Roman" w:hAnsi="Times New Roman" w:cs="Times New Roman"/>
          <w:sz w:val="24"/>
          <w:szCs w:val="24"/>
        </w:rPr>
      </w:pPr>
    </w:p>
    <w:p w14:paraId="6D4B4204" w14:textId="34E06EC4" w:rsidR="003A2BCC" w:rsidRDefault="00E609CF" w:rsidP="003A2BCC">
      <w:pPr>
        <w:spacing w:after="0"/>
        <w:jc w:val="both"/>
        <w:rPr>
          <w:rFonts w:ascii="Times New Roman" w:hAnsi="Times New Roman" w:cs="Times New Roman"/>
          <w:sz w:val="24"/>
          <w:szCs w:val="24"/>
        </w:rPr>
      </w:pPr>
      <w:r w:rsidRPr="003A2BCC">
        <w:rPr>
          <w:rFonts w:ascii="Times New Roman" w:hAnsi="Times New Roman" w:cs="Times New Roman"/>
          <w:b/>
          <w:i/>
          <w:sz w:val="24"/>
          <w:szCs w:val="24"/>
        </w:rPr>
        <w:t>- (16/</w:t>
      </w:r>
      <w:r w:rsidR="003A2BCC" w:rsidRPr="003A2BCC">
        <w:rPr>
          <w:rFonts w:ascii="Times New Roman" w:hAnsi="Times New Roman" w:cs="Times New Roman"/>
          <w:b/>
          <w:i/>
          <w:sz w:val="24"/>
          <w:szCs w:val="24"/>
        </w:rPr>
        <w:t>1-a-b-c).maddesinde;</w:t>
      </w:r>
      <w:r w:rsidR="003A2BCC">
        <w:rPr>
          <w:rFonts w:ascii="Times New Roman" w:hAnsi="Times New Roman" w:cs="Times New Roman"/>
          <w:sz w:val="24"/>
          <w:szCs w:val="24"/>
        </w:rPr>
        <w:t xml:space="preserve"> </w:t>
      </w:r>
      <w:r w:rsidR="003A2BCC" w:rsidRPr="00B71EA5">
        <w:rPr>
          <w:rFonts w:ascii="Times New Roman" w:hAnsi="Times New Roman" w:cs="Times New Roman"/>
          <w:b/>
          <w:sz w:val="24"/>
          <w:szCs w:val="24"/>
        </w:rPr>
        <w:t>a)</w:t>
      </w:r>
      <w:r w:rsidR="003A2BCC">
        <w:rPr>
          <w:rFonts w:ascii="Times New Roman" w:hAnsi="Times New Roman" w:cs="Times New Roman"/>
          <w:sz w:val="24"/>
          <w:szCs w:val="24"/>
        </w:rPr>
        <w:t xml:space="preserve"> </w:t>
      </w:r>
      <w:r w:rsidR="003A2BCC" w:rsidRPr="003A2BCC">
        <w:rPr>
          <w:rFonts w:ascii="Times New Roman" w:hAnsi="Times New Roman" w:cs="Times New Roman"/>
          <w:sz w:val="24"/>
          <w:szCs w:val="24"/>
        </w:rPr>
        <w:t>Bu Kanuna göre teslimleri vergiden istisna edilen mal ve hizmetlerin ithali</w:t>
      </w:r>
      <w:r w:rsidR="003A2BCC">
        <w:rPr>
          <w:rFonts w:ascii="Times New Roman" w:hAnsi="Times New Roman" w:cs="Times New Roman"/>
          <w:sz w:val="24"/>
          <w:szCs w:val="24"/>
        </w:rPr>
        <w:t>nin</w:t>
      </w:r>
      <w:r w:rsidR="003A2BCC" w:rsidRPr="003A2BCC">
        <w:rPr>
          <w:rFonts w:ascii="Times New Roman" w:hAnsi="Times New Roman" w:cs="Times New Roman"/>
          <w:sz w:val="24"/>
          <w:szCs w:val="24"/>
        </w:rPr>
        <w:t>,</w:t>
      </w:r>
      <w:r w:rsidR="003A2BCC">
        <w:rPr>
          <w:rFonts w:ascii="Times New Roman" w:hAnsi="Times New Roman" w:cs="Times New Roman"/>
          <w:sz w:val="24"/>
          <w:szCs w:val="24"/>
        </w:rPr>
        <w:t xml:space="preserve"> </w:t>
      </w:r>
    </w:p>
    <w:p w14:paraId="0E03A533" w14:textId="6EBE885A" w:rsidR="003A2BCC" w:rsidRDefault="003A2BCC" w:rsidP="003A2BCC">
      <w:pPr>
        <w:spacing w:after="0"/>
        <w:jc w:val="both"/>
        <w:rPr>
          <w:rFonts w:ascii="Times New Roman" w:hAnsi="Times New Roman" w:cs="Times New Roman"/>
          <w:sz w:val="24"/>
          <w:szCs w:val="24"/>
        </w:rPr>
      </w:pPr>
      <w:proofErr w:type="gramStart"/>
      <w:r w:rsidRPr="00B71EA5">
        <w:rPr>
          <w:rFonts w:ascii="Times New Roman" w:hAnsi="Times New Roman" w:cs="Times New Roman"/>
          <w:b/>
          <w:sz w:val="24"/>
          <w:szCs w:val="24"/>
        </w:rPr>
        <w:t>b)</w:t>
      </w:r>
      <w:r w:rsidRPr="003A2BCC">
        <w:rPr>
          <w:rFonts w:ascii="Times New Roman" w:hAnsi="Times New Roman" w:cs="Times New Roman"/>
          <w:sz w:val="24"/>
          <w:szCs w:val="24"/>
        </w:rPr>
        <w:t xml:space="preserve"> 4458 sayılı Gümrük Kanunu</w:t>
      </w:r>
      <w:r w:rsidR="00731D69">
        <w:rPr>
          <w:rFonts w:ascii="Times New Roman" w:hAnsi="Times New Roman" w:cs="Times New Roman"/>
          <w:sz w:val="24"/>
          <w:szCs w:val="24"/>
        </w:rPr>
        <w:t>’</w:t>
      </w:r>
      <w:r w:rsidRPr="003A2BCC">
        <w:rPr>
          <w:rFonts w:ascii="Times New Roman" w:hAnsi="Times New Roman" w:cs="Times New Roman"/>
          <w:sz w:val="24"/>
          <w:szCs w:val="24"/>
        </w:rPr>
        <w:t>nun 167</w:t>
      </w:r>
      <w:r w:rsidR="00731D69">
        <w:rPr>
          <w:rFonts w:ascii="Times New Roman" w:hAnsi="Times New Roman" w:cs="Times New Roman"/>
          <w:sz w:val="24"/>
          <w:szCs w:val="24"/>
        </w:rPr>
        <w:t>.</w:t>
      </w:r>
      <w:r w:rsidRPr="003A2BCC">
        <w:rPr>
          <w:rFonts w:ascii="Times New Roman" w:hAnsi="Times New Roman" w:cs="Times New Roman"/>
          <w:sz w:val="24"/>
          <w:szCs w:val="24"/>
        </w:rPr>
        <w:t xml:space="preserve">maddesi </w:t>
      </w:r>
      <w:r w:rsidRPr="00015FE2">
        <w:rPr>
          <w:rFonts w:ascii="Times New Roman" w:hAnsi="Times New Roman" w:cs="Times New Roman"/>
          <w:b/>
          <w:sz w:val="24"/>
          <w:szCs w:val="24"/>
        </w:rPr>
        <w:t>[</w:t>
      </w:r>
      <w:r w:rsidRPr="003A2BCC">
        <w:rPr>
          <w:rFonts w:ascii="Times New Roman" w:hAnsi="Times New Roman" w:cs="Times New Roman"/>
          <w:sz w:val="24"/>
          <w:szCs w:val="24"/>
        </w:rPr>
        <w:t>(5) numaralı fıkrasının (a) bendi ile (7) numaralı fıkrası hariç</w:t>
      </w:r>
      <w:r w:rsidRPr="00015FE2">
        <w:rPr>
          <w:rFonts w:ascii="Times New Roman" w:hAnsi="Times New Roman" w:cs="Times New Roman"/>
          <w:b/>
          <w:sz w:val="24"/>
          <w:szCs w:val="24"/>
        </w:rPr>
        <w:t>]</w:t>
      </w:r>
      <w:r w:rsidRPr="003A2BCC">
        <w:rPr>
          <w:rFonts w:ascii="Times New Roman" w:hAnsi="Times New Roman" w:cs="Times New Roman"/>
          <w:sz w:val="24"/>
          <w:szCs w:val="24"/>
        </w:rPr>
        <w:t>, geçici ithalat ve hariçte işleme rejimleri ile geri gelen eşyaya ilişkin hükümleri kapsamında gümrük vergisinden muaf veya müstesna olan eşyanın ithali</w:t>
      </w:r>
      <w:r>
        <w:rPr>
          <w:rFonts w:ascii="Times New Roman" w:hAnsi="Times New Roman" w:cs="Times New Roman"/>
          <w:sz w:val="24"/>
          <w:szCs w:val="24"/>
        </w:rPr>
        <w:t>nin</w:t>
      </w:r>
      <w:r w:rsidRPr="003A2BCC">
        <w:rPr>
          <w:rFonts w:ascii="Times New Roman" w:hAnsi="Times New Roman" w:cs="Times New Roman"/>
          <w:sz w:val="24"/>
          <w:szCs w:val="24"/>
        </w:rPr>
        <w:t>, (Bu Kanunun 11</w:t>
      </w:r>
      <w:r w:rsidR="00731D69">
        <w:rPr>
          <w:rFonts w:ascii="Times New Roman" w:hAnsi="Times New Roman" w:cs="Times New Roman"/>
          <w:sz w:val="24"/>
          <w:szCs w:val="24"/>
        </w:rPr>
        <w:t>.</w:t>
      </w:r>
      <w:r w:rsidRPr="003A2BCC">
        <w:rPr>
          <w:rFonts w:ascii="Times New Roman" w:hAnsi="Times New Roman" w:cs="Times New Roman"/>
          <w:sz w:val="24"/>
          <w:szCs w:val="24"/>
        </w:rPr>
        <w:t>maddesinde düzenlenen ihracat istisnasından yararlanarak ihraç olunan ancak, Gümrük Kanununun 168, 169 ve 170</w:t>
      </w:r>
      <w:r w:rsidR="00731D69">
        <w:rPr>
          <w:rFonts w:ascii="Times New Roman" w:hAnsi="Times New Roman" w:cs="Times New Roman"/>
          <w:sz w:val="24"/>
          <w:szCs w:val="24"/>
        </w:rPr>
        <w:t>’</w:t>
      </w:r>
      <w:r w:rsidRPr="003A2BCC">
        <w:rPr>
          <w:rFonts w:ascii="Times New Roman" w:hAnsi="Times New Roman" w:cs="Times New Roman"/>
          <w:sz w:val="24"/>
          <w:szCs w:val="24"/>
        </w:rPr>
        <w:t>inci maddelerinde belirtildiği şekilde geri gelen eşyanın ithalat istisnasından faydalanabilmesi için, bu eşyayla ilgili olarak ihracat istisnasından faydalanılan miktarın gümrük idarelerine ödenmesi veya bu miktar kadar teminat gösterilmesi şar</w:t>
      </w:r>
      <w:r>
        <w:rPr>
          <w:rFonts w:ascii="Times New Roman" w:hAnsi="Times New Roman" w:cs="Times New Roman"/>
          <w:sz w:val="24"/>
          <w:szCs w:val="24"/>
        </w:rPr>
        <w:t xml:space="preserve">ttır.), </w:t>
      </w:r>
      <w:proofErr w:type="gramEnd"/>
    </w:p>
    <w:p w14:paraId="70561357" w14:textId="78C76ED3" w:rsidR="00E609CF" w:rsidRDefault="003A2BCC" w:rsidP="003A2BCC">
      <w:pPr>
        <w:spacing w:after="0"/>
        <w:jc w:val="both"/>
        <w:rPr>
          <w:rFonts w:ascii="Times New Roman" w:hAnsi="Times New Roman" w:cs="Times New Roman"/>
          <w:sz w:val="24"/>
          <w:szCs w:val="24"/>
        </w:rPr>
      </w:pPr>
      <w:r w:rsidRPr="00B71EA5">
        <w:rPr>
          <w:rFonts w:ascii="Times New Roman" w:hAnsi="Times New Roman" w:cs="Times New Roman"/>
          <w:b/>
          <w:sz w:val="24"/>
          <w:szCs w:val="24"/>
        </w:rPr>
        <w:t>c)</w:t>
      </w:r>
      <w:r w:rsidRPr="003A2BCC">
        <w:rPr>
          <w:rFonts w:ascii="Times New Roman" w:hAnsi="Times New Roman" w:cs="Times New Roman"/>
          <w:sz w:val="24"/>
          <w:szCs w:val="24"/>
        </w:rPr>
        <w:t xml:space="preserve"> Gümrük Kanunundaki transit ve gümrük antrepo rejimleri ile geçici depolama ve serbest bölge hükümlerinin uygulandığı mallar</w:t>
      </w:r>
      <w:r>
        <w:rPr>
          <w:rFonts w:ascii="Times New Roman" w:hAnsi="Times New Roman" w:cs="Times New Roman"/>
          <w:sz w:val="24"/>
          <w:szCs w:val="24"/>
        </w:rPr>
        <w:t>ın</w:t>
      </w:r>
      <w:r w:rsidRPr="003A2BCC">
        <w:rPr>
          <w:rFonts w:ascii="Times New Roman" w:hAnsi="Times New Roman" w:cs="Times New Roman"/>
          <w:sz w:val="24"/>
          <w:szCs w:val="24"/>
        </w:rPr>
        <w:t>,</w:t>
      </w:r>
    </w:p>
    <w:p w14:paraId="22C47892" w14:textId="5F731D96" w:rsidR="003A2BCC" w:rsidRDefault="003A2BCC" w:rsidP="003A2BCC">
      <w:pPr>
        <w:spacing w:after="0"/>
        <w:jc w:val="both"/>
        <w:rPr>
          <w:rFonts w:ascii="Times New Roman" w:hAnsi="Times New Roman" w:cs="Times New Roman"/>
          <w:sz w:val="24"/>
          <w:szCs w:val="24"/>
        </w:rPr>
      </w:pPr>
      <w:r>
        <w:rPr>
          <w:rFonts w:ascii="Times New Roman" w:hAnsi="Times New Roman" w:cs="Times New Roman"/>
          <w:sz w:val="24"/>
          <w:szCs w:val="24"/>
        </w:rPr>
        <w:t>KDV’den İstisna olduğu,</w:t>
      </w:r>
    </w:p>
    <w:p w14:paraId="4F1DCDFF" w14:textId="55DB8C3D" w:rsidR="00673197" w:rsidRDefault="00673197" w:rsidP="003A2BCC">
      <w:pPr>
        <w:spacing w:after="0"/>
        <w:jc w:val="both"/>
        <w:rPr>
          <w:rFonts w:ascii="Times New Roman" w:hAnsi="Times New Roman" w:cs="Times New Roman"/>
          <w:sz w:val="24"/>
          <w:szCs w:val="24"/>
        </w:rPr>
      </w:pPr>
    </w:p>
    <w:p w14:paraId="2BB441D1" w14:textId="040FC5D1" w:rsidR="005D7E83" w:rsidRDefault="00673197" w:rsidP="005D7E83">
      <w:pPr>
        <w:spacing w:after="0"/>
        <w:jc w:val="both"/>
        <w:rPr>
          <w:rFonts w:ascii="Times New Roman" w:hAnsi="Times New Roman" w:cs="Times New Roman"/>
          <w:sz w:val="24"/>
          <w:szCs w:val="24"/>
        </w:rPr>
      </w:pPr>
      <w:r w:rsidRPr="00673197">
        <w:rPr>
          <w:rFonts w:ascii="Times New Roman" w:hAnsi="Times New Roman" w:cs="Times New Roman"/>
          <w:b/>
          <w:i/>
          <w:sz w:val="24"/>
          <w:szCs w:val="24"/>
        </w:rPr>
        <w:t xml:space="preserve">- (17/4-e).maddesinde; </w:t>
      </w:r>
      <w:r w:rsidRPr="00673197">
        <w:rPr>
          <w:rFonts w:ascii="Times New Roman" w:hAnsi="Times New Roman" w:cs="Times New Roman"/>
          <w:sz w:val="24"/>
          <w:szCs w:val="24"/>
        </w:rPr>
        <w:t>Banka ve sigorta muameleleri</w:t>
      </w:r>
      <w:r>
        <w:rPr>
          <w:rFonts w:ascii="Times New Roman" w:hAnsi="Times New Roman" w:cs="Times New Roman"/>
          <w:sz w:val="24"/>
          <w:szCs w:val="24"/>
        </w:rPr>
        <w:t xml:space="preserve"> vergisi </w:t>
      </w:r>
      <w:r w:rsidRPr="00673197">
        <w:rPr>
          <w:rFonts w:ascii="Times New Roman" w:hAnsi="Times New Roman" w:cs="Times New Roman"/>
          <w:sz w:val="24"/>
          <w:szCs w:val="24"/>
        </w:rPr>
        <w:t>kapsamına giren işlemler ve sigorta aracılarının sigorta şirketlerine yaptığı</w:t>
      </w:r>
      <w:bookmarkStart w:id="1" w:name="_ftnref42"/>
      <w:r w:rsidR="005D7E83">
        <w:rPr>
          <w:rFonts w:ascii="Times New Roman" w:hAnsi="Times New Roman" w:cs="Times New Roman"/>
          <w:sz w:val="24"/>
          <w:szCs w:val="24"/>
        </w:rPr>
        <w:t xml:space="preserve"> </w:t>
      </w:r>
      <w:bookmarkEnd w:id="1"/>
      <w:r w:rsidRPr="00673197">
        <w:rPr>
          <w:rFonts w:ascii="Times New Roman" w:hAnsi="Times New Roman" w:cs="Times New Roman"/>
          <w:sz w:val="24"/>
          <w:szCs w:val="24"/>
        </w:rPr>
        <w:t xml:space="preserve">sigorta muamelelerine ilişkin işlemleri ile 5520 sayılı </w:t>
      </w:r>
      <w:r w:rsidR="00731D69">
        <w:rPr>
          <w:rFonts w:ascii="Times New Roman" w:hAnsi="Times New Roman" w:cs="Times New Roman"/>
          <w:sz w:val="24"/>
          <w:szCs w:val="24"/>
        </w:rPr>
        <w:t xml:space="preserve">Kurumlar Vergisi </w:t>
      </w:r>
      <w:r w:rsidRPr="00673197">
        <w:rPr>
          <w:rFonts w:ascii="Times New Roman" w:hAnsi="Times New Roman" w:cs="Times New Roman"/>
          <w:sz w:val="24"/>
          <w:szCs w:val="24"/>
        </w:rPr>
        <w:t>Kanunu</w:t>
      </w:r>
      <w:r w:rsidR="00731D69">
        <w:rPr>
          <w:rFonts w:ascii="Times New Roman" w:hAnsi="Times New Roman" w:cs="Times New Roman"/>
          <w:sz w:val="24"/>
          <w:szCs w:val="24"/>
        </w:rPr>
        <w:t>’nu</w:t>
      </w:r>
      <w:r w:rsidRPr="00673197">
        <w:rPr>
          <w:rFonts w:ascii="Times New Roman" w:hAnsi="Times New Roman" w:cs="Times New Roman"/>
          <w:sz w:val="24"/>
          <w:szCs w:val="24"/>
        </w:rPr>
        <w:t>n 4</w:t>
      </w:r>
      <w:r w:rsidR="005D7E83">
        <w:rPr>
          <w:rFonts w:ascii="Times New Roman" w:hAnsi="Times New Roman" w:cs="Times New Roman"/>
          <w:sz w:val="24"/>
          <w:szCs w:val="24"/>
        </w:rPr>
        <w:t>.</w:t>
      </w:r>
      <w:r w:rsidRPr="00673197">
        <w:rPr>
          <w:rFonts w:ascii="Times New Roman" w:hAnsi="Times New Roman" w:cs="Times New Roman"/>
          <w:sz w:val="24"/>
          <w:szCs w:val="24"/>
        </w:rPr>
        <w:t>maddesinin birinci fıkrasının (1) ve (p) bentlerinde</w:t>
      </w:r>
      <w:bookmarkStart w:id="2" w:name="_ftnref43"/>
      <w:r w:rsidR="005D7E83">
        <w:rPr>
          <w:rFonts w:ascii="Times New Roman" w:hAnsi="Times New Roman" w:cs="Times New Roman"/>
          <w:sz w:val="24"/>
          <w:szCs w:val="24"/>
        </w:rPr>
        <w:t xml:space="preserve"> </w:t>
      </w:r>
      <w:bookmarkEnd w:id="2"/>
      <w:r w:rsidRPr="00673197">
        <w:rPr>
          <w:rFonts w:ascii="Times New Roman" w:hAnsi="Times New Roman" w:cs="Times New Roman"/>
          <w:sz w:val="24"/>
          <w:szCs w:val="24"/>
        </w:rPr>
        <w:t>belirtilen kurumların kredi teminatı sağlama işlemle</w:t>
      </w:r>
      <w:r>
        <w:rPr>
          <w:rFonts w:ascii="Times New Roman" w:hAnsi="Times New Roman" w:cs="Times New Roman"/>
          <w:sz w:val="24"/>
          <w:szCs w:val="24"/>
        </w:rPr>
        <w:t>rinin</w:t>
      </w:r>
      <w:r w:rsidR="005D7E83" w:rsidRPr="005D7E83">
        <w:t xml:space="preserve"> </w:t>
      </w:r>
      <w:r w:rsidR="005D7E83" w:rsidRPr="005D7E83">
        <w:rPr>
          <w:rFonts w:ascii="Times New Roman" w:hAnsi="Times New Roman" w:cs="Times New Roman"/>
          <w:sz w:val="24"/>
          <w:szCs w:val="24"/>
        </w:rPr>
        <w:t>KDV</w:t>
      </w:r>
      <w:r w:rsidR="005D7E83">
        <w:rPr>
          <w:rFonts w:ascii="Times New Roman" w:hAnsi="Times New Roman" w:cs="Times New Roman"/>
          <w:sz w:val="24"/>
          <w:szCs w:val="24"/>
        </w:rPr>
        <w:t>’</w:t>
      </w:r>
      <w:r w:rsidR="005D7E83" w:rsidRPr="005D7E83">
        <w:rPr>
          <w:rFonts w:ascii="Times New Roman" w:hAnsi="Times New Roman" w:cs="Times New Roman"/>
          <w:sz w:val="24"/>
          <w:szCs w:val="24"/>
        </w:rPr>
        <w:t>den istisna olduğu,</w:t>
      </w:r>
      <w:r w:rsidR="005D7E83">
        <w:rPr>
          <w:rFonts w:ascii="Times New Roman" w:hAnsi="Times New Roman" w:cs="Times New Roman"/>
          <w:sz w:val="24"/>
          <w:szCs w:val="24"/>
        </w:rPr>
        <w:t xml:space="preserve"> </w:t>
      </w:r>
    </w:p>
    <w:p w14:paraId="01049C80" w14:textId="77777777" w:rsidR="005D7E83" w:rsidRDefault="005D7E83" w:rsidP="005D7E83">
      <w:pPr>
        <w:spacing w:after="0"/>
        <w:jc w:val="both"/>
        <w:rPr>
          <w:rFonts w:ascii="Times New Roman" w:hAnsi="Times New Roman" w:cs="Times New Roman"/>
          <w:sz w:val="24"/>
          <w:szCs w:val="24"/>
        </w:rPr>
      </w:pPr>
    </w:p>
    <w:p w14:paraId="72971597" w14:textId="6110E967" w:rsidR="005D7E83" w:rsidRDefault="005D7E83" w:rsidP="005D7E83">
      <w:pPr>
        <w:spacing w:after="0"/>
        <w:jc w:val="both"/>
        <w:rPr>
          <w:rFonts w:ascii="Times New Roman" w:hAnsi="Times New Roman" w:cs="Times New Roman"/>
          <w:sz w:val="24"/>
          <w:szCs w:val="24"/>
        </w:rPr>
      </w:pPr>
      <w:r w:rsidRPr="005D7E83">
        <w:rPr>
          <w:rFonts w:ascii="Times New Roman" w:hAnsi="Times New Roman" w:cs="Times New Roman"/>
          <w:b/>
          <w:i/>
          <w:sz w:val="24"/>
          <w:szCs w:val="24"/>
        </w:rPr>
        <w:t>- (17/4-ı).maddesinde;</w:t>
      </w:r>
      <w:r>
        <w:rPr>
          <w:rFonts w:ascii="Times New Roman" w:hAnsi="Times New Roman" w:cs="Times New Roman"/>
          <w:sz w:val="24"/>
          <w:szCs w:val="24"/>
        </w:rPr>
        <w:t xml:space="preserve"> </w:t>
      </w:r>
      <w:r w:rsidRPr="005D7E83">
        <w:rPr>
          <w:rFonts w:ascii="Times New Roman" w:hAnsi="Times New Roman" w:cs="Times New Roman"/>
          <w:sz w:val="24"/>
          <w:szCs w:val="24"/>
        </w:rPr>
        <w:t>Serbest bölgelerde verilen hizmetler ile serbest bölgelere veya bu bölgelerden yapılan ihraç amaçlı yük taşıma işlemlerinin KDV’den istisna olduğu,</w:t>
      </w:r>
    </w:p>
    <w:p w14:paraId="13DE527D" w14:textId="192D379E" w:rsidR="005D7E83" w:rsidRPr="005D7E83" w:rsidRDefault="005D7E83" w:rsidP="005D7E83">
      <w:pPr>
        <w:spacing w:after="0"/>
        <w:jc w:val="both"/>
        <w:rPr>
          <w:rFonts w:ascii="Times New Roman" w:hAnsi="Times New Roman" w:cs="Times New Roman"/>
          <w:sz w:val="24"/>
          <w:szCs w:val="24"/>
        </w:rPr>
      </w:pPr>
      <w:r w:rsidRPr="005D7E83">
        <w:rPr>
          <w:rFonts w:ascii="Times New Roman" w:hAnsi="Times New Roman" w:cs="Times New Roman"/>
          <w:b/>
          <w:i/>
          <w:sz w:val="24"/>
          <w:szCs w:val="24"/>
        </w:rPr>
        <w:lastRenderedPageBreak/>
        <w:t>- (17/4-j).maddesinde;</w:t>
      </w:r>
      <w:r>
        <w:rPr>
          <w:rFonts w:ascii="Times New Roman" w:hAnsi="Times New Roman" w:cs="Times New Roman"/>
          <w:sz w:val="24"/>
          <w:szCs w:val="24"/>
        </w:rPr>
        <w:t xml:space="preserve"> </w:t>
      </w:r>
      <w:r w:rsidRPr="005D7E83">
        <w:rPr>
          <w:rFonts w:ascii="Times New Roman" w:hAnsi="Times New Roman" w:cs="Times New Roman"/>
          <w:sz w:val="24"/>
          <w:szCs w:val="24"/>
        </w:rPr>
        <w:t>Boru hattı ile yapılan yabancı ham petrol, gaz ve bunların ürünlerinin taşınması hizmetleri</w:t>
      </w:r>
      <w:r>
        <w:rPr>
          <w:rFonts w:ascii="Times New Roman" w:hAnsi="Times New Roman" w:cs="Times New Roman"/>
          <w:sz w:val="24"/>
          <w:szCs w:val="24"/>
        </w:rPr>
        <w:t xml:space="preserve">nin </w:t>
      </w:r>
      <w:r w:rsidRPr="005D7E83">
        <w:rPr>
          <w:rFonts w:ascii="Times New Roman" w:hAnsi="Times New Roman" w:cs="Times New Roman"/>
          <w:sz w:val="24"/>
          <w:szCs w:val="24"/>
        </w:rPr>
        <w:t>KDV’den istisna olduğu,</w:t>
      </w:r>
    </w:p>
    <w:p w14:paraId="629FF665" w14:textId="11F3F1EA" w:rsidR="00673197" w:rsidRDefault="00673197" w:rsidP="00673197">
      <w:pPr>
        <w:spacing w:after="0"/>
        <w:jc w:val="both"/>
        <w:rPr>
          <w:rFonts w:ascii="Times New Roman" w:hAnsi="Times New Roman" w:cs="Times New Roman"/>
          <w:b/>
          <w:i/>
          <w:sz w:val="24"/>
          <w:szCs w:val="24"/>
        </w:rPr>
      </w:pPr>
    </w:p>
    <w:p w14:paraId="56946244" w14:textId="24D16FFF" w:rsidR="00837955" w:rsidRDefault="00D16409" w:rsidP="00D16409">
      <w:pPr>
        <w:spacing w:after="0"/>
        <w:jc w:val="both"/>
        <w:rPr>
          <w:rFonts w:ascii="Times New Roman" w:hAnsi="Times New Roman" w:cs="Times New Roman"/>
          <w:b/>
          <w:i/>
          <w:sz w:val="24"/>
          <w:szCs w:val="24"/>
        </w:rPr>
      </w:pPr>
      <w:r w:rsidRPr="005D7E83">
        <w:rPr>
          <w:rFonts w:ascii="Times New Roman" w:hAnsi="Times New Roman" w:cs="Times New Roman"/>
          <w:b/>
          <w:i/>
          <w:sz w:val="24"/>
          <w:szCs w:val="24"/>
        </w:rPr>
        <w:t>- (17/4-</w:t>
      </w:r>
      <w:r>
        <w:rPr>
          <w:rFonts w:ascii="Times New Roman" w:hAnsi="Times New Roman" w:cs="Times New Roman"/>
          <w:b/>
          <w:i/>
          <w:sz w:val="24"/>
          <w:szCs w:val="24"/>
        </w:rPr>
        <w:t>o</w:t>
      </w:r>
      <w:r w:rsidRPr="005D7E83">
        <w:rPr>
          <w:rFonts w:ascii="Times New Roman" w:hAnsi="Times New Roman" w:cs="Times New Roman"/>
          <w:b/>
          <w:i/>
          <w:sz w:val="24"/>
          <w:szCs w:val="24"/>
        </w:rPr>
        <w:t>).maddesinde;</w:t>
      </w:r>
      <w:r>
        <w:rPr>
          <w:rFonts w:ascii="Times New Roman" w:hAnsi="Times New Roman" w:cs="Times New Roman"/>
          <w:b/>
          <w:i/>
          <w:sz w:val="24"/>
          <w:szCs w:val="24"/>
        </w:rPr>
        <w:t xml:space="preserve"> </w:t>
      </w:r>
      <w:r w:rsidR="0059459F" w:rsidRPr="0059459F">
        <w:rPr>
          <w:rFonts w:ascii="Times New Roman" w:hAnsi="Times New Roman" w:cs="Times New Roman"/>
          <w:sz w:val="24"/>
          <w:szCs w:val="24"/>
        </w:rPr>
        <w:t>Gümrük antrepoları ve geçici depolama yerleri ile gümrük hizmetlerinin verildiği gümrüklü sahalarda</w:t>
      </w:r>
      <w:r w:rsidR="0059459F">
        <w:rPr>
          <w:rFonts w:ascii="Times New Roman" w:hAnsi="Times New Roman" w:cs="Times New Roman"/>
          <w:sz w:val="24"/>
          <w:szCs w:val="24"/>
        </w:rPr>
        <w:t xml:space="preserve"> </w:t>
      </w:r>
      <w:r w:rsidR="0059459F" w:rsidRPr="0059459F">
        <w:rPr>
          <w:rFonts w:ascii="Times New Roman" w:hAnsi="Times New Roman" w:cs="Times New Roman"/>
          <w:sz w:val="24"/>
          <w:szCs w:val="24"/>
        </w:rPr>
        <w:t>vergisiz satış yapılan işyerlerinin ve bu işyerlerine ait depo ve ardiye gibi bağımsız birimlerin kiralanması</w:t>
      </w:r>
      <w:r w:rsidR="0059459F">
        <w:rPr>
          <w:rFonts w:ascii="Times New Roman" w:hAnsi="Times New Roman" w:cs="Times New Roman"/>
          <w:sz w:val="24"/>
          <w:szCs w:val="24"/>
        </w:rPr>
        <w:t xml:space="preserve">nın </w:t>
      </w:r>
      <w:r w:rsidR="0059459F" w:rsidRPr="0059459F">
        <w:rPr>
          <w:rFonts w:ascii="Times New Roman" w:hAnsi="Times New Roman" w:cs="Times New Roman"/>
          <w:sz w:val="24"/>
          <w:szCs w:val="24"/>
        </w:rPr>
        <w:t>KDV’den istisna olduğu,</w:t>
      </w:r>
    </w:p>
    <w:p w14:paraId="5B5212F2" w14:textId="77777777" w:rsidR="00813A36" w:rsidRPr="00673197" w:rsidRDefault="00813A36" w:rsidP="00673197">
      <w:pPr>
        <w:spacing w:after="0"/>
        <w:jc w:val="both"/>
        <w:rPr>
          <w:rFonts w:ascii="Times New Roman" w:hAnsi="Times New Roman" w:cs="Times New Roman"/>
          <w:b/>
          <w:i/>
          <w:sz w:val="24"/>
          <w:szCs w:val="24"/>
        </w:rPr>
      </w:pPr>
    </w:p>
    <w:p w14:paraId="23146361" w14:textId="6F60950D" w:rsidR="00E3084E" w:rsidRDefault="00E3084E" w:rsidP="00B038CB">
      <w:pPr>
        <w:spacing w:after="0"/>
        <w:jc w:val="both"/>
        <w:rPr>
          <w:rFonts w:ascii="Times New Roman" w:hAnsi="Times New Roman" w:cs="Times New Roman"/>
          <w:sz w:val="24"/>
          <w:szCs w:val="24"/>
        </w:rPr>
      </w:pPr>
      <w:r w:rsidRPr="00B038CB">
        <w:rPr>
          <w:rFonts w:ascii="Times New Roman" w:hAnsi="Times New Roman" w:cs="Times New Roman"/>
          <w:b/>
          <w:i/>
          <w:sz w:val="24"/>
          <w:szCs w:val="24"/>
        </w:rPr>
        <w:t>- (17/4-ö)</w:t>
      </w:r>
      <w:r w:rsidR="00B038CB">
        <w:rPr>
          <w:rFonts w:ascii="Times New Roman" w:hAnsi="Times New Roman" w:cs="Times New Roman"/>
          <w:b/>
          <w:i/>
          <w:sz w:val="24"/>
          <w:szCs w:val="24"/>
        </w:rPr>
        <w:t>.</w:t>
      </w:r>
      <w:r w:rsidRPr="00B038CB">
        <w:rPr>
          <w:rFonts w:ascii="Times New Roman" w:hAnsi="Times New Roman" w:cs="Times New Roman"/>
          <w:b/>
          <w:i/>
          <w:sz w:val="24"/>
          <w:szCs w:val="24"/>
        </w:rPr>
        <w:t>maddesinde</w:t>
      </w:r>
      <w:r w:rsidR="00B038CB" w:rsidRPr="00B038CB">
        <w:rPr>
          <w:rFonts w:ascii="Times New Roman" w:hAnsi="Times New Roman" w:cs="Times New Roman"/>
          <w:b/>
          <w:i/>
          <w:sz w:val="24"/>
          <w:szCs w:val="24"/>
        </w:rPr>
        <w:t>;</w:t>
      </w:r>
      <w:r w:rsidR="00B038CB">
        <w:rPr>
          <w:rFonts w:ascii="Times New Roman" w:hAnsi="Times New Roman" w:cs="Times New Roman"/>
          <w:sz w:val="24"/>
          <w:szCs w:val="24"/>
        </w:rPr>
        <w:t xml:space="preserve"> G</w:t>
      </w:r>
      <w:r w:rsidRPr="00E3084E">
        <w:rPr>
          <w:rFonts w:ascii="Times New Roman" w:hAnsi="Times New Roman" w:cs="Times New Roman"/>
          <w:sz w:val="24"/>
          <w:szCs w:val="24"/>
        </w:rPr>
        <w:t>ümrük antrepoları ve geçici depolama yerleri ile gümrük hizmetlerinin verildiği gümrüklü sahalarda, ithalat ve ihracat işlemlerine konu mallar ile transit rejim kapsamında işlem gören mallar için verilen ardiye, depolama ve terminal hizmetlerinin KDV</w:t>
      </w:r>
      <w:r w:rsidR="008730E6">
        <w:rPr>
          <w:rFonts w:ascii="Times New Roman" w:hAnsi="Times New Roman" w:cs="Times New Roman"/>
          <w:sz w:val="24"/>
          <w:szCs w:val="24"/>
        </w:rPr>
        <w:t>’</w:t>
      </w:r>
      <w:r w:rsidRPr="00E3084E">
        <w:rPr>
          <w:rFonts w:ascii="Times New Roman" w:hAnsi="Times New Roman" w:cs="Times New Roman"/>
          <w:sz w:val="24"/>
          <w:szCs w:val="24"/>
        </w:rPr>
        <w:t xml:space="preserve">den istisna olduğu, </w:t>
      </w:r>
    </w:p>
    <w:p w14:paraId="67431679" w14:textId="77777777" w:rsidR="00731D69" w:rsidRDefault="00731D69" w:rsidP="00B038CB">
      <w:pPr>
        <w:spacing w:after="0"/>
        <w:jc w:val="both"/>
        <w:rPr>
          <w:rFonts w:ascii="Times New Roman" w:hAnsi="Times New Roman" w:cs="Times New Roman"/>
          <w:sz w:val="24"/>
          <w:szCs w:val="24"/>
        </w:rPr>
      </w:pPr>
    </w:p>
    <w:p w14:paraId="2033CFFB" w14:textId="40C370ED" w:rsidR="00EF479F" w:rsidRPr="00EF479F" w:rsidRDefault="00EF479F" w:rsidP="00EF479F">
      <w:pPr>
        <w:spacing w:after="0"/>
        <w:jc w:val="both"/>
        <w:rPr>
          <w:rFonts w:ascii="Times New Roman" w:hAnsi="Times New Roman" w:cs="Times New Roman"/>
          <w:sz w:val="24"/>
          <w:szCs w:val="24"/>
        </w:rPr>
      </w:pPr>
      <w:r w:rsidRPr="00EF479F">
        <w:rPr>
          <w:rFonts w:ascii="Times New Roman" w:hAnsi="Times New Roman" w:cs="Times New Roman"/>
          <w:b/>
          <w:i/>
          <w:sz w:val="24"/>
          <w:szCs w:val="24"/>
        </w:rPr>
        <w:t>- (21).maddesinde</w:t>
      </w:r>
      <w:r>
        <w:rPr>
          <w:rFonts w:ascii="Times New Roman" w:hAnsi="Times New Roman" w:cs="Times New Roman"/>
          <w:b/>
          <w:i/>
          <w:sz w:val="24"/>
          <w:szCs w:val="24"/>
        </w:rPr>
        <w:t xml:space="preserve"> (İthalatta matrah)</w:t>
      </w:r>
      <w:r w:rsidRPr="00EF479F">
        <w:rPr>
          <w:rFonts w:ascii="Times New Roman" w:hAnsi="Times New Roman" w:cs="Times New Roman"/>
          <w:b/>
          <w:i/>
          <w:sz w:val="24"/>
          <w:szCs w:val="24"/>
        </w:rPr>
        <w:t>;</w:t>
      </w:r>
      <w:r>
        <w:rPr>
          <w:rFonts w:ascii="Times New Roman" w:hAnsi="Times New Roman" w:cs="Times New Roman"/>
          <w:sz w:val="24"/>
          <w:szCs w:val="24"/>
        </w:rPr>
        <w:t xml:space="preserve"> </w:t>
      </w:r>
      <w:r w:rsidRPr="00EF479F">
        <w:rPr>
          <w:rFonts w:ascii="Times New Roman" w:hAnsi="Times New Roman" w:cs="Times New Roman"/>
          <w:sz w:val="24"/>
          <w:szCs w:val="24"/>
        </w:rPr>
        <w:t>İthalatta verginin matrahı aşağıda gösterilen unsurların toplamıdır:</w:t>
      </w:r>
      <w:r>
        <w:rPr>
          <w:rFonts w:ascii="Times New Roman" w:hAnsi="Times New Roman" w:cs="Times New Roman"/>
          <w:sz w:val="24"/>
          <w:szCs w:val="24"/>
        </w:rPr>
        <w:t xml:space="preserve"> </w:t>
      </w:r>
      <w:r w:rsidRPr="00731D69">
        <w:rPr>
          <w:rFonts w:ascii="Times New Roman" w:hAnsi="Times New Roman" w:cs="Times New Roman"/>
          <w:b/>
          <w:sz w:val="24"/>
          <w:szCs w:val="24"/>
        </w:rPr>
        <w:t>a)</w:t>
      </w:r>
      <w:r w:rsidRPr="00EF479F">
        <w:rPr>
          <w:rFonts w:ascii="Times New Roman" w:hAnsi="Times New Roman" w:cs="Times New Roman"/>
          <w:sz w:val="24"/>
          <w:szCs w:val="24"/>
        </w:rPr>
        <w:t xml:space="preserve"> İthal edilen malın gümrük vergisi tarhına esas olan kıymeti, gümrük vergisinin kıymet esasına göre alınmaması veya malın gümrük vergisinden muaf olması halinde sigorta ve navlun bedelleri </w:t>
      </w:r>
      <w:proofErr w:type="gramStart"/>
      <w:r w:rsidRPr="00EF479F">
        <w:rPr>
          <w:rFonts w:ascii="Times New Roman" w:hAnsi="Times New Roman" w:cs="Times New Roman"/>
          <w:sz w:val="24"/>
          <w:szCs w:val="24"/>
        </w:rPr>
        <w:t>dahil</w:t>
      </w:r>
      <w:proofErr w:type="gramEnd"/>
      <w:r w:rsidRPr="00EF479F">
        <w:rPr>
          <w:rFonts w:ascii="Times New Roman" w:hAnsi="Times New Roman" w:cs="Times New Roman"/>
          <w:sz w:val="24"/>
          <w:szCs w:val="24"/>
        </w:rPr>
        <w:t xml:space="preserve"> (CIF) değeri, bunun belli olmadığı hallerde malın gümrükçe tespit edilecek değeri,</w:t>
      </w:r>
      <w:r>
        <w:rPr>
          <w:rFonts w:ascii="Times New Roman" w:hAnsi="Times New Roman" w:cs="Times New Roman"/>
          <w:sz w:val="24"/>
          <w:szCs w:val="24"/>
        </w:rPr>
        <w:t xml:space="preserve"> </w:t>
      </w:r>
    </w:p>
    <w:p w14:paraId="32AF9D66" w14:textId="77777777" w:rsidR="00EF479F" w:rsidRDefault="00EF479F" w:rsidP="00EF479F">
      <w:pPr>
        <w:spacing w:after="0"/>
        <w:jc w:val="both"/>
        <w:rPr>
          <w:rFonts w:ascii="Times New Roman" w:hAnsi="Times New Roman" w:cs="Times New Roman"/>
          <w:sz w:val="24"/>
          <w:szCs w:val="24"/>
        </w:rPr>
      </w:pPr>
      <w:r w:rsidRPr="00731D69">
        <w:rPr>
          <w:rFonts w:ascii="Times New Roman" w:hAnsi="Times New Roman" w:cs="Times New Roman"/>
          <w:b/>
          <w:sz w:val="24"/>
          <w:szCs w:val="24"/>
        </w:rPr>
        <w:t>b)</w:t>
      </w:r>
      <w:r w:rsidRPr="00EF479F">
        <w:rPr>
          <w:rFonts w:ascii="Times New Roman" w:hAnsi="Times New Roman" w:cs="Times New Roman"/>
          <w:sz w:val="24"/>
          <w:szCs w:val="24"/>
        </w:rPr>
        <w:t xml:space="preserve"> İthalat sırasında ödenen her türlü vergi, resim, harç ve paylar,</w:t>
      </w:r>
      <w:r>
        <w:rPr>
          <w:rFonts w:ascii="Times New Roman" w:hAnsi="Times New Roman" w:cs="Times New Roman"/>
          <w:sz w:val="24"/>
          <w:szCs w:val="24"/>
        </w:rPr>
        <w:t xml:space="preserve"> </w:t>
      </w:r>
    </w:p>
    <w:p w14:paraId="2A0F6698" w14:textId="56CD9CFF" w:rsidR="00EF479F" w:rsidRDefault="00EF479F" w:rsidP="00EF479F">
      <w:pPr>
        <w:spacing w:after="0"/>
        <w:jc w:val="both"/>
        <w:rPr>
          <w:rFonts w:ascii="Times New Roman" w:hAnsi="Times New Roman" w:cs="Times New Roman"/>
          <w:sz w:val="24"/>
          <w:szCs w:val="24"/>
        </w:rPr>
      </w:pPr>
      <w:r w:rsidRPr="00731D69">
        <w:rPr>
          <w:rFonts w:ascii="Times New Roman" w:hAnsi="Times New Roman" w:cs="Times New Roman"/>
          <w:b/>
          <w:sz w:val="24"/>
          <w:szCs w:val="24"/>
        </w:rPr>
        <w:t>c)</w:t>
      </w:r>
      <w:r w:rsidRPr="00EF479F">
        <w:rPr>
          <w:rFonts w:ascii="Times New Roman" w:hAnsi="Times New Roman" w:cs="Times New Roman"/>
          <w:sz w:val="24"/>
          <w:szCs w:val="24"/>
        </w:rPr>
        <w:t xml:space="preserve"> Gümrük beyannamesinin tescil tarihine kadar yapılan diğer giderler ve ödemelerden vergilendirilmeyenler ile mal bedeli üzerinden hesaplanan fiyat farkı, kur farkı gibi ödemeler</w:t>
      </w:r>
      <w:r>
        <w:rPr>
          <w:rFonts w:ascii="Times New Roman" w:hAnsi="Times New Roman" w:cs="Times New Roman"/>
          <w:sz w:val="24"/>
          <w:szCs w:val="24"/>
        </w:rPr>
        <w:t>in,</w:t>
      </w:r>
    </w:p>
    <w:p w14:paraId="0F5A049D" w14:textId="4907C8B5" w:rsidR="00B038CB" w:rsidRPr="005E1C22" w:rsidRDefault="00E3084E" w:rsidP="00B038CB">
      <w:pPr>
        <w:spacing w:after="0"/>
        <w:jc w:val="both"/>
        <w:rPr>
          <w:rFonts w:ascii="Times New Roman" w:hAnsi="Times New Roman" w:cs="Times New Roman"/>
          <w:i/>
          <w:sz w:val="24"/>
          <w:szCs w:val="24"/>
        </w:rPr>
      </w:pPr>
      <w:r w:rsidRPr="005E1C22">
        <w:rPr>
          <w:rFonts w:ascii="Times New Roman" w:hAnsi="Times New Roman" w:cs="Times New Roman"/>
          <w:i/>
          <w:sz w:val="24"/>
          <w:szCs w:val="24"/>
        </w:rPr>
        <w:t>KDV</w:t>
      </w:r>
      <w:r w:rsidR="006806FC">
        <w:rPr>
          <w:rFonts w:ascii="Times New Roman" w:hAnsi="Times New Roman" w:cs="Times New Roman"/>
          <w:i/>
          <w:sz w:val="24"/>
          <w:szCs w:val="24"/>
        </w:rPr>
        <w:t>’</w:t>
      </w:r>
      <w:r w:rsidRPr="005E1C22">
        <w:rPr>
          <w:rFonts w:ascii="Times New Roman" w:hAnsi="Times New Roman" w:cs="Times New Roman"/>
          <w:i/>
          <w:sz w:val="24"/>
          <w:szCs w:val="24"/>
        </w:rPr>
        <w:t>nin matrahını oluşturduğu,</w:t>
      </w:r>
      <w:r w:rsidR="00B038CB" w:rsidRPr="005E1C22">
        <w:rPr>
          <w:rFonts w:ascii="Times New Roman" w:hAnsi="Times New Roman" w:cs="Times New Roman"/>
          <w:i/>
          <w:sz w:val="24"/>
          <w:szCs w:val="24"/>
        </w:rPr>
        <w:t xml:space="preserve"> </w:t>
      </w:r>
    </w:p>
    <w:p w14:paraId="0AA536C7" w14:textId="063F0300" w:rsidR="00A64C53" w:rsidRDefault="00A64C53" w:rsidP="00B038CB">
      <w:pPr>
        <w:spacing w:after="0"/>
        <w:jc w:val="both"/>
        <w:rPr>
          <w:rFonts w:ascii="Times New Roman" w:hAnsi="Times New Roman" w:cs="Times New Roman"/>
          <w:sz w:val="24"/>
          <w:szCs w:val="24"/>
        </w:rPr>
      </w:pPr>
    </w:p>
    <w:p w14:paraId="6C0FF368" w14:textId="1196F5E4" w:rsidR="00A64C53" w:rsidRPr="00A64C53" w:rsidRDefault="00A64C53" w:rsidP="00A64C53">
      <w:pPr>
        <w:spacing w:after="0"/>
        <w:jc w:val="both"/>
        <w:rPr>
          <w:rFonts w:ascii="Times New Roman" w:hAnsi="Times New Roman" w:cs="Times New Roman"/>
          <w:sz w:val="24"/>
          <w:szCs w:val="24"/>
        </w:rPr>
      </w:pPr>
      <w:proofErr w:type="gramStart"/>
      <w:r w:rsidRPr="00A64C53">
        <w:rPr>
          <w:rFonts w:ascii="Times New Roman" w:hAnsi="Times New Roman" w:cs="Times New Roman"/>
          <w:b/>
          <w:i/>
          <w:sz w:val="24"/>
          <w:szCs w:val="24"/>
        </w:rPr>
        <w:t>- (48).maddesinde;</w:t>
      </w:r>
      <w:r>
        <w:rPr>
          <w:rFonts w:ascii="Times New Roman" w:hAnsi="Times New Roman" w:cs="Times New Roman"/>
          <w:sz w:val="24"/>
          <w:szCs w:val="24"/>
        </w:rPr>
        <w:t xml:space="preserve"> 3065 sayılı </w:t>
      </w:r>
      <w:r w:rsidR="003556EB">
        <w:rPr>
          <w:rFonts w:ascii="Times New Roman" w:hAnsi="Times New Roman" w:cs="Times New Roman"/>
          <w:sz w:val="24"/>
          <w:szCs w:val="24"/>
        </w:rPr>
        <w:t xml:space="preserve">KDV </w:t>
      </w:r>
      <w:r>
        <w:rPr>
          <w:rFonts w:ascii="Times New Roman" w:hAnsi="Times New Roman" w:cs="Times New Roman"/>
          <w:sz w:val="24"/>
          <w:szCs w:val="24"/>
        </w:rPr>
        <w:t>Kanun</w:t>
      </w:r>
      <w:r w:rsidR="003556EB">
        <w:rPr>
          <w:rFonts w:ascii="Times New Roman" w:hAnsi="Times New Roman" w:cs="Times New Roman"/>
          <w:sz w:val="24"/>
          <w:szCs w:val="24"/>
        </w:rPr>
        <w:t>un</w:t>
      </w:r>
      <w:r>
        <w:rPr>
          <w:rFonts w:ascii="Times New Roman" w:hAnsi="Times New Roman" w:cs="Times New Roman"/>
          <w:sz w:val="24"/>
          <w:szCs w:val="24"/>
        </w:rPr>
        <w:t xml:space="preserve">a </w:t>
      </w:r>
      <w:r w:rsidRPr="00A64C53">
        <w:rPr>
          <w:rFonts w:ascii="Times New Roman" w:hAnsi="Times New Roman" w:cs="Times New Roman"/>
          <w:sz w:val="24"/>
          <w:szCs w:val="24"/>
        </w:rPr>
        <w:t>göre vergisi ödenmeden veya eksik ödenerek yurda sokulan eşyaların hiç alınmamış veya eksik alınmış Katma Değer Vergileri hakkında Gümrük Kanunundaki esaslara göre işlem yapıl</w:t>
      </w:r>
      <w:r>
        <w:rPr>
          <w:rFonts w:ascii="Times New Roman" w:hAnsi="Times New Roman" w:cs="Times New Roman"/>
          <w:sz w:val="24"/>
          <w:szCs w:val="24"/>
        </w:rPr>
        <w:t>acağı, a</w:t>
      </w:r>
      <w:r w:rsidRPr="00A64C53">
        <w:rPr>
          <w:rFonts w:ascii="Times New Roman" w:hAnsi="Times New Roman" w:cs="Times New Roman"/>
          <w:sz w:val="24"/>
          <w:szCs w:val="24"/>
        </w:rPr>
        <w:t>ncak, indirim hakkı tanınan işlemlere konu eşyanın serbest dolaşıma girdiği tarihin içinde bulunduğu veya sonraki vergilendirme dönemlerine ilişkin olarak vergi dairesine verilen beyannamelere göre ödenen katma değer vergisi</w:t>
      </w:r>
      <w:r>
        <w:rPr>
          <w:rFonts w:ascii="Times New Roman" w:hAnsi="Times New Roman" w:cs="Times New Roman"/>
          <w:sz w:val="24"/>
          <w:szCs w:val="24"/>
        </w:rPr>
        <w:t>nin</w:t>
      </w:r>
      <w:r w:rsidRPr="00A64C53">
        <w:rPr>
          <w:rFonts w:ascii="Times New Roman" w:hAnsi="Times New Roman" w:cs="Times New Roman"/>
          <w:sz w:val="24"/>
          <w:szCs w:val="24"/>
        </w:rPr>
        <w:t xml:space="preserve"> (sorumlu sıfatıyla ödenenler hariç), ithalde hiç ödenmemesi veya eksik ödenmesi nedeniyle tahsili gereken katma değer vergisinden düşül</w:t>
      </w:r>
      <w:r>
        <w:rPr>
          <w:rFonts w:ascii="Times New Roman" w:hAnsi="Times New Roman" w:cs="Times New Roman"/>
          <w:sz w:val="24"/>
          <w:szCs w:val="24"/>
        </w:rPr>
        <w:t xml:space="preserve">eceğinin, </w:t>
      </w:r>
      <w:proofErr w:type="gramEnd"/>
    </w:p>
    <w:p w14:paraId="3A62BC17" w14:textId="67A3E124" w:rsidR="00A64C53" w:rsidRDefault="00A64C53" w:rsidP="00A64C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64C53">
        <w:rPr>
          <w:rFonts w:ascii="Times New Roman" w:hAnsi="Times New Roman" w:cs="Times New Roman"/>
          <w:sz w:val="24"/>
          <w:szCs w:val="24"/>
        </w:rPr>
        <w:t>İthal edilen eşya ile ilgili olarak; katma değer vergisinden müstesna olduğu halde yanlışlıkla alınan veya fazla alındığı anlaşılan katma değer vergisi</w:t>
      </w:r>
      <w:r>
        <w:rPr>
          <w:rFonts w:ascii="Times New Roman" w:hAnsi="Times New Roman" w:cs="Times New Roman"/>
          <w:sz w:val="24"/>
          <w:szCs w:val="24"/>
        </w:rPr>
        <w:t>nin</w:t>
      </w:r>
      <w:r w:rsidRPr="00A64C53">
        <w:rPr>
          <w:rFonts w:ascii="Times New Roman" w:hAnsi="Times New Roman" w:cs="Times New Roman"/>
          <w:sz w:val="24"/>
          <w:szCs w:val="24"/>
        </w:rPr>
        <w:t>, indirim hakkına sahip olmayan mükelleflere, Gümrük Kanununa göre iade olun</w:t>
      </w:r>
      <w:r>
        <w:rPr>
          <w:rFonts w:ascii="Times New Roman" w:hAnsi="Times New Roman" w:cs="Times New Roman"/>
          <w:sz w:val="24"/>
          <w:szCs w:val="24"/>
        </w:rPr>
        <w:t xml:space="preserve">acağı, </w:t>
      </w:r>
    </w:p>
    <w:p w14:paraId="416D6262" w14:textId="6552B8A6" w:rsidR="009039FD" w:rsidRDefault="009039FD" w:rsidP="00A64C53">
      <w:pPr>
        <w:spacing w:after="0"/>
        <w:jc w:val="both"/>
        <w:rPr>
          <w:rFonts w:ascii="Times New Roman" w:hAnsi="Times New Roman" w:cs="Times New Roman"/>
          <w:sz w:val="24"/>
          <w:szCs w:val="24"/>
        </w:rPr>
      </w:pPr>
    </w:p>
    <w:p w14:paraId="31829AC3" w14:textId="4EE47036" w:rsidR="009039FD" w:rsidRPr="009039FD" w:rsidRDefault="009039FD" w:rsidP="00A64C53">
      <w:pPr>
        <w:spacing w:after="0"/>
        <w:jc w:val="both"/>
        <w:rPr>
          <w:rFonts w:ascii="Times New Roman" w:hAnsi="Times New Roman" w:cs="Times New Roman"/>
          <w:sz w:val="24"/>
          <w:szCs w:val="24"/>
        </w:rPr>
      </w:pPr>
      <w:r w:rsidRPr="009039FD">
        <w:rPr>
          <w:rFonts w:ascii="Times New Roman" w:hAnsi="Times New Roman" w:cs="Times New Roman"/>
          <w:b/>
          <w:i/>
          <w:sz w:val="24"/>
          <w:szCs w:val="24"/>
        </w:rPr>
        <w:t>- (51).maddesinde;</w:t>
      </w:r>
      <w:r>
        <w:rPr>
          <w:rFonts w:ascii="Times New Roman" w:hAnsi="Times New Roman" w:cs="Times New Roman"/>
          <w:sz w:val="24"/>
          <w:szCs w:val="24"/>
        </w:rPr>
        <w:t xml:space="preserve"> </w:t>
      </w:r>
      <w:r w:rsidRPr="009039FD">
        <w:rPr>
          <w:rFonts w:ascii="Times New Roman" w:hAnsi="Times New Roman" w:cs="Times New Roman"/>
          <w:sz w:val="24"/>
          <w:szCs w:val="24"/>
        </w:rPr>
        <w:t>Mükelleflerin ithalde beyan ettikleri matrahla</w:t>
      </w:r>
      <w:r>
        <w:rPr>
          <w:rFonts w:ascii="Times New Roman" w:hAnsi="Times New Roman" w:cs="Times New Roman"/>
          <w:sz w:val="24"/>
          <w:szCs w:val="24"/>
        </w:rPr>
        <w:t>,</w:t>
      </w:r>
      <w:r w:rsidRPr="009039FD">
        <w:rPr>
          <w:rFonts w:ascii="Times New Roman" w:hAnsi="Times New Roman" w:cs="Times New Roman"/>
          <w:sz w:val="24"/>
          <w:szCs w:val="24"/>
        </w:rPr>
        <w:t xml:space="preserve"> tahakkuk veya inceleme yapanların veyahut teftişe yetkili kılınanların buldukları matrahlar üzerinden hesaplanan vergi farkları hakkında</w:t>
      </w:r>
      <w:r>
        <w:rPr>
          <w:rFonts w:ascii="Times New Roman" w:hAnsi="Times New Roman" w:cs="Times New Roman"/>
          <w:sz w:val="24"/>
          <w:szCs w:val="24"/>
        </w:rPr>
        <w:t>,</w:t>
      </w:r>
      <w:r w:rsidRPr="009039FD">
        <w:rPr>
          <w:rFonts w:ascii="Times New Roman" w:hAnsi="Times New Roman" w:cs="Times New Roman"/>
          <w:sz w:val="24"/>
          <w:szCs w:val="24"/>
        </w:rPr>
        <w:t xml:space="preserve"> Gümrük Kanunu uyarınca Gümrük Vergisindeki esaslar dairesinde ceza uygulan</w:t>
      </w:r>
      <w:r>
        <w:rPr>
          <w:rFonts w:ascii="Times New Roman" w:hAnsi="Times New Roman" w:cs="Times New Roman"/>
          <w:sz w:val="24"/>
          <w:szCs w:val="24"/>
        </w:rPr>
        <w:t xml:space="preserve">acağı, </w:t>
      </w:r>
      <w:r w:rsidRPr="009039FD">
        <w:rPr>
          <w:rFonts w:ascii="Times New Roman" w:hAnsi="Times New Roman" w:cs="Times New Roman"/>
          <w:sz w:val="24"/>
          <w:szCs w:val="24"/>
        </w:rPr>
        <w:t xml:space="preserve"> </w:t>
      </w:r>
    </w:p>
    <w:p w14:paraId="15CFAD90" w14:textId="77777777" w:rsidR="00B038CB" w:rsidRDefault="00B038CB" w:rsidP="00B038CB">
      <w:pPr>
        <w:spacing w:after="0"/>
        <w:jc w:val="both"/>
        <w:rPr>
          <w:rFonts w:ascii="Times New Roman" w:hAnsi="Times New Roman" w:cs="Times New Roman"/>
          <w:sz w:val="24"/>
          <w:szCs w:val="24"/>
        </w:rPr>
      </w:pPr>
    </w:p>
    <w:p w14:paraId="1C463056" w14:textId="77777777" w:rsidR="00B038CB" w:rsidRPr="0022056E" w:rsidRDefault="00E3084E" w:rsidP="00B038CB">
      <w:pPr>
        <w:spacing w:after="0"/>
        <w:jc w:val="both"/>
        <w:rPr>
          <w:rFonts w:ascii="Times New Roman" w:hAnsi="Times New Roman" w:cs="Times New Roman"/>
          <w:b/>
          <w:i/>
          <w:sz w:val="24"/>
          <w:szCs w:val="24"/>
        </w:rPr>
      </w:pPr>
      <w:r w:rsidRPr="0022056E">
        <w:rPr>
          <w:rFonts w:ascii="Times New Roman" w:hAnsi="Times New Roman" w:cs="Times New Roman"/>
          <w:b/>
          <w:i/>
          <w:sz w:val="24"/>
          <w:szCs w:val="24"/>
        </w:rPr>
        <w:t>Hükme bağlanmıştır.</w:t>
      </w:r>
      <w:r w:rsidR="00B038CB" w:rsidRPr="0022056E">
        <w:rPr>
          <w:rFonts w:ascii="Times New Roman" w:hAnsi="Times New Roman" w:cs="Times New Roman"/>
          <w:b/>
          <w:i/>
          <w:sz w:val="24"/>
          <w:szCs w:val="24"/>
        </w:rPr>
        <w:t xml:space="preserve"> </w:t>
      </w:r>
    </w:p>
    <w:p w14:paraId="367A35AD" w14:textId="77777777" w:rsidR="00B038CB" w:rsidRDefault="00B038CB" w:rsidP="00B038CB">
      <w:pPr>
        <w:spacing w:after="0"/>
        <w:jc w:val="both"/>
        <w:rPr>
          <w:rFonts w:ascii="Times New Roman" w:hAnsi="Times New Roman" w:cs="Times New Roman"/>
          <w:sz w:val="24"/>
          <w:szCs w:val="24"/>
        </w:rPr>
      </w:pPr>
    </w:p>
    <w:p w14:paraId="3EA4C4C4" w14:textId="4C3DE347" w:rsidR="00E3084E" w:rsidRDefault="009D4E23" w:rsidP="00B038CB">
      <w:pPr>
        <w:spacing w:after="0"/>
        <w:jc w:val="both"/>
        <w:rPr>
          <w:rFonts w:ascii="Times New Roman" w:hAnsi="Times New Roman" w:cs="Times New Roman"/>
          <w:sz w:val="24"/>
          <w:szCs w:val="24"/>
        </w:rPr>
      </w:pPr>
      <w:r>
        <w:rPr>
          <w:rFonts w:ascii="Times New Roman" w:hAnsi="Times New Roman" w:cs="Times New Roman"/>
          <w:b/>
          <w:i/>
          <w:sz w:val="24"/>
          <w:szCs w:val="24"/>
        </w:rPr>
        <w:t>Öte yandan</w:t>
      </w:r>
      <w:r w:rsidR="00E3084E" w:rsidRPr="00B038CB">
        <w:rPr>
          <w:rFonts w:ascii="Times New Roman" w:hAnsi="Times New Roman" w:cs="Times New Roman"/>
          <w:b/>
          <w:i/>
          <w:sz w:val="24"/>
          <w:szCs w:val="24"/>
        </w:rPr>
        <w:t>,</w:t>
      </w:r>
      <w:r w:rsidR="00E3084E" w:rsidRPr="00E3084E">
        <w:rPr>
          <w:rFonts w:ascii="Times New Roman" w:hAnsi="Times New Roman" w:cs="Times New Roman"/>
          <w:sz w:val="24"/>
          <w:szCs w:val="24"/>
        </w:rPr>
        <w:t xml:space="preserve"> KDV Genel Uygulama Tebliğinin (II/F-4.14.) bölümünde gümrüklü alanlarda yapılan hizmetlerde istisna uygulamasına ilişkin açıklamalar yer almakta olup</w:t>
      </w:r>
      <w:r>
        <w:rPr>
          <w:rFonts w:ascii="Times New Roman" w:hAnsi="Times New Roman" w:cs="Times New Roman"/>
          <w:sz w:val="24"/>
          <w:szCs w:val="24"/>
        </w:rPr>
        <w:t>,</w:t>
      </w:r>
      <w:r w:rsidR="00E3084E" w:rsidRPr="00E3084E">
        <w:rPr>
          <w:rFonts w:ascii="Times New Roman" w:hAnsi="Times New Roman" w:cs="Times New Roman"/>
          <w:sz w:val="24"/>
          <w:szCs w:val="24"/>
        </w:rPr>
        <w:t xml:space="preserve"> Tebliğin "III/A-2 İthalatta Matrah" başlıklı bölümünde ise; "...</w:t>
      </w:r>
      <w:r>
        <w:rPr>
          <w:rFonts w:ascii="Times New Roman" w:hAnsi="Times New Roman" w:cs="Times New Roman"/>
          <w:sz w:val="24"/>
          <w:szCs w:val="24"/>
        </w:rPr>
        <w:t xml:space="preserve"> </w:t>
      </w:r>
      <w:r w:rsidR="00E3084E" w:rsidRPr="00E3084E">
        <w:rPr>
          <w:rFonts w:ascii="Times New Roman" w:hAnsi="Times New Roman" w:cs="Times New Roman"/>
          <w:sz w:val="24"/>
          <w:szCs w:val="24"/>
        </w:rPr>
        <w:t xml:space="preserve">Bu kapsamda, örneğin, ithal edilen eşyanın gümrük antreposuna konulduğu </w:t>
      </w:r>
      <w:r w:rsidR="00E3084E" w:rsidRPr="00E3084E">
        <w:rPr>
          <w:rFonts w:ascii="Times New Roman" w:hAnsi="Times New Roman" w:cs="Times New Roman"/>
          <w:sz w:val="24"/>
          <w:szCs w:val="24"/>
        </w:rPr>
        <w:lastRenderedPageBreak/>
        <w:t>tarihten gümrük beyannamesinin tescil tarihine kadar geçen süre için ödenen ardiye ücreti üzerinden KDV Kanununun (17/4-o) maddesine göre KDV hesaplanmadığından</w:t>
      </w:r>
      <w:r w:rsidR="0022056E">
        <w:rPr>
          <w:rFonts w:ascii="Times New Roman" w:hAnsi="Times New Roman" w:cs="Times New Roman"/>
          <w:sz w:val="24"/>
          <w:szCs w:val="24"/>
        </w:rPr>
        <w:t>,</w:t>
      </w:r>
      <w:r w:rsidR="00E3084E" w:rsidRPr="00E3084E">
        <w:rPr>
          <w:rFonts w:ascii="Times New Roman" w:hAnsi="Times New Roman" w:cs="Times New Roman"/>
          <w:sz w:val="24"/>
          <w:szCs w:val="24"/>
        </w:rPr>
        <w:t xml:space="preserve"> vergilendirilmeyen bu tutar</w:t>
      </w:r>
      <w:r w:rsidR="0022056E">
        <w:rPr>
          <w:rFonts w:ascii="Times New Roman" w:hAnsi="Times New Roman" w:cs="Times New Roman"/>
          <w:sz w:val="24"/>
          <w:szCs w:val="24"/>
        </w:rPr>
        <w:t>ın</w:t>
      </w:r>
      <w:r w:rsidR="00E3084E" w:rsidRPr="00E3084E">
        <w:rPr>
          <w:rFonts w:ascii="Times New Roman" w:hAnsi="Times New Roman" w:cs="Times New Roman"/>
          <w:sz w:val="24"/>
          <w:szCs w:val="24"/>
        </w:rPr>
        <w:t xml:space="preserve"> ithalatta KDV matrahına </w:t>
      </w:r>
      <w:proofErr w:type="gramStart"/>
      <w:r w:rsidR="00E3084E" w:rsidRPr="00E3084E">
        <w:rPr>
          <w:rFonts w:ascii="Times New Roman" w:hAnsi="Times New Roman" w:cs="Times New Roman"/>
          <w:sz w:val="24"/>
          <w:szCs w:val="24"/>
        </w:rPr>
        <w:t>dahil</w:t>
      </w:r>
      <w:proofErr w:type="gramEnd"/>
      <w:r w:rsidR="00E3084E" w:rsidRPr="00E3084E">
        <w:rPr>
          <w:rFonts w:ascii="Times New Roman" w:hAnsi="Times New Roman" w:cs="Times New Roman"/>
          <w:sz w:val="24"/>
          <w:szCs w:val="24"/>
        </w:rPr>
        <w:t xml:space="preserve"> edil</w:t>
      </w:r>
      <w:r w:rsidR="0022056E">
        <w:rPr>
          <w:rFonts w:ascii="Times New Roman" w:hAnsi="Times New Roman" w:cs="Times New Roman"/>
          <w:sz w:val="24"/>
          <w:szCs w:val="24"/>
        </w:rPr>
        <w:t>eceği belirtilmiştir.</w:t>
      </w:r>
      <w:r w:rsidR="00E3084E" w:rsidRPr="00E3084E">
        <w:rPr>
          <w:rFonts w:ascii="Times New Roman" w:hAnsi="Times New Roman" w:cs="Times New Roman"/>
          <w:sz w:val="24"/>
          <w:szCs w:val="24"/>
        </w:rPr>
        <w:t xml:space="preserve"> </w:t>
      </w:r>
    </w:p>
    <w:p w14:paraId="5F5BFFF1" w14:textId="2A25F76B" w:rsidR="00547704" w:rsidRDefault="00547704" w:rsidP="00B038CB">
      <w:pPr>
        <w:spacing w:after="0"/>
        <w:jc w:val="both"/>
        <w:rPr>
          <w:rFonts w:ascii="Times New Roman" w:hAnsi="Times New Roman" w:cs="Times New Roman"/>
          <w:sz w:val="24"/>
          <w:szCs w:val="24"/>
        </w:rPr>
      </w:pPr>
    </w:p>
    <w:p w14:paraId="2EB34CEE" w14:textId="24A56DCF" w:rsidR="00944E50" w:rsidRDefault="00547704" w:rsidP="00B038CB">
      <w:pPr>
        <w:spacing w:after="0"/>
        <w:jc w:val="both"/>
        <w:rPr>
          <w:rFonts w:ascii="Times New Roman" w:hAnsi="Times New Roman" w:cs="Times New Roman"/>
          <w:sz w:val="24"/>
          <w:szCs w:val="24"/>
        </w:rPr>
      </w:pPr>
      <w:r>
        <w:rPr>
          <w:rFonts w:ascii="Times New Roman" w:hAnsi="Times New Roman" w:cs="Times New Roman"/>
          <w:sz w:val="24"/>
          <w:szCs w:val="24"/>
        </w:rPr>
        <w:t>- G</w:t>
      </w:r>
      <w:r w:rsidRPr="00547704">
        <w:rPr>
          <w:rFonts w:ascii="Times New Roman" w:hAnsi="Times New Roman" w:cs="Times New Roman"/>
          <w:sz w:val="24"/>
          <w:szCs w:val="24"/>
        </w:rPr>
        <w:t>ümrük antrepoları ve geçici depolama yerleri ile gümrük hizmetlerinin verildiği gümrüklü sahalarda, ithalat ve ihracat işlemlerine konu mallar ile transit rejim</w:t>
      </w:r>
      <w:r w:rsidR="0022056E">
        <w:rPr>
          <w:rFonts w:ascii="Times New Roman" w:hAnsi="Times New Roman" w:cs="Times New Roman"/>
          <w:sz w:val="24"/>
          <w:szCs w:val="24"/>
        </w:rPr>
        <w:t>i</w:t>
      </w:r>
      <w:r w:rsidRPr="00547704">
        <w:rPr>
          <w:rFonts w:ascii="Times New Roman" w:hAnsi="Times New Roman" w:cs="Times New Roman"/>
          <w:sz w:val="24"/>
          <w:szCs w:val="24"/>
        </w:rPr>
        <w:t xml:space="preserve"> kapsamında işlem gören mallar için verilen ardiye, depolama ve terminal hizmetleri KDV istisnası kapsamındadır. Buradaki istisna ile ithalat istisnasının birbirine karıştırılmaması gerek</w:t>
      </w:r>
      <w:r w:rsidR="0022056E">
        <w:rPr>
          <w:rFonts w:ascii="Times New Roman" w:hAnsi="Times New Roman" w:cs="Times New Roman"/>
          <w:sz w:val="24"/>
          <w:szCs w:val="24"/>
        </w:rPr>
        <w:t>ir.</w:t>
      </w:r>
      <w:r w:rsidRPr="00547704">
        <w:rPr>
          <w:rFonts w:ascii="Times New Roman" w:hAnsi="Times New Roman" w:cs="Times New Roman"/>
          <w:sz w:val="24"/>
          <w:szCs w:val="24"/>
        </w:rPr>
        <w:t xml:space="preserve"> </w:t>
      </w:r>
      <w:r w:rsidRPr="00547704">
        <w:rPr>
          <w:rFonts w:ascii="Times New Roman" w:hAnsi="Times New Roman" w:cs="Times New Roman"/>
          <w:i/>
          <w:sz w:val="24"/>
          <w:szCs w:val="24"/>
          <w:u w:val="single"/>
        </w:rPr>
        <w:t>Ardiye, depolama ve terminal hizmetlerine ilişkin istisna</w:t>
      </w:r>
      <w:r>
        <w:rPr>
          <w:rFonts w:ascii="Times New Roman" w:hAnsi="Times New Roman" w:cs="Times New Roman"/>
          <w:sz w:val="24"/>
          <w:szCs w:val="24"/>
        </w:rPr>
        <w:t>,</w:t>
      </w:r>
      <w:r w:rsidRPr="00547704">
        <w:rPr>
          <w:rFonts w:ascii="Times New Roman" w:hAnsi="Times New Roman" w:cs="Times New Roman"/>
          <w:sz w:val="24"/>
          <w:szCs w:val="24"/>
        </w:rPr>
        <w:t xml:space="preserve"> bir hizmetin konusunun KDV’den istisna edilmesidir. </w:t>
      </w:r>
      <w:r w:rsidRPr="00547704">
        <w:rPr>
          <w:rFonts w:ascii="Times New Roman" w:hAnsi="Times New Roman" w:cs="Times New Roman"/>
          <w:i/>
          <w:sz w:val="24"/>
          <w:szCs w:val="24"/>
          <w:u w:val="single"/>
        </w:rPr>
        <w:t>İthalata ilişkin KDV’de ise</w:t>
      </w:r>
      <w:r>
        <w:rPr>
          <w:rFonts w:ascii="Times New Roman" w:hAnsi="Times New Roman" w:cs="Times New Roman"/>
          <w:i/>
          <w:sz w:val="24"/>
          <w:szCs w:val="24"/>
          <w:u w:val="single"/>
        </w:rPr>
        <w:t>,</w:t>
      </w:r>
      <w:r w:rsidRPr="00547704">
        <w:rPr>
          <w:rFonts w:ascii="Times New Roman" w:hAnsi="Times New Roman" w:cs="Times New Roman"/>
          <w:sz w:val="24"/>
          <w:szCs w:val="24"/>
        </w:rPr>
        <w:t xml:space="preserve"> </w:t>
      </w:r>
      <w:r w:rsidRPr="00547704">
        <w:rPr>
          <w:rFonts w:ascii="Times New Roman" w:hAnsi="Times New Roman" w:cs="Times New Roman"/>
          <w:i/>
          <w:sz w:val="24"/>
          <w:szCs w:val="24"/>
        </w:rPr>
        <w:t>hizmet değil bir mal teslimi söz konusu</w:t>
      </w:r>
      <w:r w:rsidR="003556EB">
        <w:rPr>
          <w:rFonts w:ascii="Times New Roman" w:hAnsi="Times New Roman" w:cs="Times New Roman"/>
          <w:i/>
          <w:sz w:val="24"/>
          <w:szCs w:val="24"/>
        </w:rPr>
        <w:t xml:space="preserve"> olup, </w:t>
      </w:r>
      <w:r w:rsidR="003556EB" w:rsidRPr="003556EB">
        <w:rPr>
          <w:rFonts w:ascii="Times New Roman" w:hAnsi="Times New Roman" w:cs="Times New Roman"/>
          <w:i/>
          <w:sz w:val="24"/>
          <w:szCs w:val="24"/>
        </w:rPr>
        <w:t xml:space="preserve">Gümrük beyannamesinin tescil tarihine kadar yapılan </w:t>
      </w:r>
      <w:r w:rsidR="003556EB">
        <w:rPr>
          <w:rFonts w:ascii="Times New Roman" w:hAnsi="Times New Roman" w:cs="Times New Roman"/>
          <w:i/>
          <w:sz w:val="24"/>
          <w:szCs w:val="24"/>
        </w:rPr>
        <w:t xml:space="preserve">ve vergilendirilmeyen hizmet ve giderler </w:t>
      </w:r>
      <w:r w:rsidR="0097162D">
        <w:rPr>
          <w:rFonts w:ascii="Times New Roman" w:hAnsi="Times New Roman" w:cs="Times New Roman"/>
          <w:i/>
          <w:sz w:val="24"/>
          <w:szCs w:val="24"/>
        </w:rPr>
        <w:t xml:space="preserve">KDV’nin matrahını oluşturmaktadır. </w:t>
      </w:r>
      <w:r w:rsidRPr="00547704">
        <w:rPr>
          <w:rFonts w:ascii="Times New Roman" w:hAnsi="Times New Roman" w:cs="Times New Roman"/>
          <w:sz w:val="24"/>
          <w:szCs w:val="24"/>
        </w:rPr>
        <w:t>Dolayısıyla bir biriyle ilintili olan bu iki durumun bir birinden ayrıştırılması</w:t>
      </w:r>
      <w:r w:rsidR="0097162D">
        <w:rPr>
          <w:rFonts w:ascii="Times New Roman" w:hAnsi="Times New Roman" w:cs="Times New Roman"/>
          <w:sz w:val="24"/>
          <w:szCs w:val="24"/>
        </w:rPr>
        <w:t>, birbirine karıştırılmaması gerekir.</w:t>
      </w:r>
    </w:p>
    <w:p w14:paraId="6866EAE9" w14:textId="77777777" w:rsidR="008C5E25" w:rsidRDefault="008C5E25" w:rsidP="00B038CB">
      <w:pPr>
        <w:spacing w:after="0"/>
        <w:jc w:val="both"/>
        <w:rPr>
          <w:rFonts w:ascii="Times New Roman" w:hAnsi="Times New Roman" w:cs="Times New Roman"/>
          <w:sz w:val="24"/>
          <w:szCs w:val="24"/>
        </w:rPr>
      </w:pPr>
    </w:p>
    <w:p w14:paraId="1BA170DD" w14:textId="3A49AFEE" w:rsidR="00F72AB1" w:rsidRDefault="007C2DCB" w:rsidP="00B038CB">
      <w:pPr>
        <w:spacing w:after="0"/>
        <w:jc w:val="both"/>
        <w:rPr>
          <w:rFonts w:ascii="Times New Roman" w:hAnsi="Times New Roman" w:cs="Times New Roman"/>
          <w:b/>
          <w:sz w:val="40"/>
          <w:szCs w:val="40"/>
        </w:rPr>
      </w:pPr>
      <w:r w:rsidRPr="007C2DCB">
        <w:rPr>
          <w:rFonts w:ascii="Times New Roman" w:hAnsi="Times New Roman" w:cs="Times New Roman"/>
          <w:b/>
          <w:sz w:val="40"/>
          <w:szCs w:val="40"/>
        </w:rPr>
        <w:t xml:space="preserve">IV- 3093 Sayılı </w:t>
      </w:r>
      <w:r w:rsidR="00F72AB1">
        <w:rPr>
          <w:rFonts w:ascii="Times New Roman" w:hAnsi="Times New Roman" w:cs="Times New Roman"/>
          <w:b/>
          <w:sz w:val="40"/>
          <w:szCs w:val="40"/>
        </w:rPr>
        <w:t xml:space="preserve">Kanun İle Konuya İlişkin İlgili Diğer </w:t>
      </w:r>
    </w:p>
    <w:p w14:paraId="2DCFB24D" w14:textId="4FCA6F47" w:rsidR="007C2DCB" w:rsidRDefault="00F72AB1" w:rsidP="00B038CB">
      <w:pPr>
        <w:spacing w:after="0"/>
        <w:jc w:val="both"/>
        <w:rPr>
          <w:rFonts w:ascii="Times New Roman" w:hAnsi="Times New Roman" w:cs="Times New Roman"/>
          <w:b/>
          <w:sz w:val="40"/>
          <w:szCs w:val="40"/>
        </w:rPr>
      </w:pPr>
      <w:r>
        <w:rPr>
          <w:rFonts w:ascii="Times New Roman" w:hAnsi="Times New Roman" w:cs="Times New Roman"/>
          <w:b/>
          <w:sz w:val="40"/>
          <w:szCs w:val="40"/>
        </w:rPr>
        <w:t xml:space="preserve">       Mevzuat </w:t>
      </w:r>
      <w:r w:rsidR="007C2DCB">
        <w:rPr>
          <w:rFonts w:ascii="Times New Roman" w:hAnsi="Times New Roman" w:cs="Times New Roman"/>
          <w:b/>
          <w:sz w:val="40"/>
          <w:szCs w:val="40"/>
        </w:rPr>
        <w:t xml:space="preserve">Hükümleri  </w:t>
      </w:r>
    </w:p>
    <w:p w14:paraId="1747E0DC" w14:textId="62AE1A6B" w:rsidR="007C2DCB" w:rsidRDefault="007C2DCB" w:rsidP="00B038CB">
      <w:pPr>
        <w:spacing w:after="0"/>
        <w:jc w:val="both"/>
        <w:rPr>
          <w:rFonts w:ascii="Times New Roman" w:hAnsi="Times New Roman" w:cs="Times New Roman"/>
          <w:b/>
          <w:sz w:val="40"/>
          <w:szCs w:val="40"/>
        </w:rPr>
      </w:pPr>
    </w:p>
    <w:p w14:paraId="577EBD2A" w14:textId="1EF2442D" w:rsidR="008D36A6" w:rsidRDefault="004A1301" w:rsidP="008D36A6">
      <w:pPr>
        <w:spacing w:after="0"/>
        <w:jc w:val="both"/>
        <w:rPr>
          <w:rFonts w:ascii="Times New Roman" w:hAnsi="Times New Roman" w:cs="Times New Roman"/>
          <w:sz w:val="24"/>
          <w:szCs w:val="24"/>
        </w:rPr>
      </w:pPr>
      <w:r w:rsidRPr="004A1301">
        <w:rPr>
          <w:rFonts w:ascii="Times New Roman" w:hAnsi="Times New Roman" w:cs="Times New Roman"/>
          <w:b/>
          <w:i/>
          <w:sz w:val="24"/>
          <w:szCs w:val="24"/>
        </w:rPr>
        <w:t xml:space="preserve">3093 Sayılı Kanun’un </w:t>
      </w:r>
      <w:r>
        <w:rPr>
          <w:rFonts w:ascii="Times New Roman" w:hAnsi="Times New Roman" w:cs="Times New Roman"/>
          <w:b/>
          <w:i/>
          <w:sz w:val="24"/>
          <w:szCs w:val="24"/>
        </w:rPr>
        <w:t>2</w:t>
      </w:r>
      <w:r w:rsidRPr="004A1301">
        <w:rPr>
          <w:rFonts w:ascii="Times New Roman" w:hAnsi="Times New Roman" w:cs="Times New Roman"/>
          <w:b/>
          <w:i/>
          <w:sz w:val="24"/>
          <w:szCs w:val="24"/>
        </w:rPr>
        <w:t>.maddesinde (</w:t>
      </w:r>
      <w:r>
        <w:rPr>
          <w:rFonts w:ascii="Times New Roman" w:hAnsi="Times New Roman" w:cs="Times New Roman"/>
          <w:b/>
          <w:i/>
          <w:sz w:val="24"/>
          <w:szCs w:val="24"/>
        </w:rPr>
        <w:t>Gelirler</w:t>
      </w:r>
      <w:r w:rsidRPr="004A1301">
        <w:rPr>
          <w:rFonts w:ascii="Times New Roman" w:hAnsi="Times New Roman" w:cs="Times New Roman"/>
          <w:b/>
          <w:i/>
          <w:sz w:val="24"/>
          <w:szCs w:val="24"/>
        </w:rPr>
        <w:t>)</w:t>
      </w:r>
      <w:r w:rsidR="00C5546D">
        <w:rPr>
          <w:rFonts w:ascii="Times New Roman" w:hAnsi="Times New Roman" w:cs="Times New Roman"/>
          <w:b/>
          <w:i/>
          <w:sz w:val="24"/>
          <w:szCs w:val="24"/>
        </w:rPr>
        <w:t>:</w:t>
      </w:r>
      <w:r w:rsidR="008D36A6">
        <w:rPr>
          <w:rFonts w:ascii="Times New Roman" w:hAnsi="Times New Roman" w:cs="Times New Roman"/>
          <w:b/>
          <w:i/>
          <w:sz w:val="24"/>
          <w:szCs w:val="24"/>
        </w:rPr>
        <w:t xml:space="preserve"> </w:t>
      </w:r>
      <w:r w:rsidR="008D36A6" w:rsidRPr="008D36A6">
        <w:rPr>
          <w:rFonts w:ascii="Times New Roman" w:hAnsi="Times New Roman" w:cs="Times New Roman"/>
          <w:sz w:val="24"/>
          <w:szCs w:val="24"/>
        </w:rPr>
        <w:t>Türkiye Radyo - Televizyon Kurumunun gelirleri</w:t>
      </w:r>
      <w:r w:rsidR="008D36A6">
        <w:rPr>
          <w:rFonts w:ascii="Times New Roman" w:hAnsi="Times New Roman" w:cs="Times New Roman"/>
          <w:sz w:val="24"/>
          <w:szCs w:val="24"/>
        </w:rPr>
        <w:t xml:space="preserve">nin: </w:t>
      </w:r>
    </w:p>
    <w:p w14:paraId="072C82F8" w14:textId="77777777" w:rsidR="008D36A6" w:rsidRDefault="008D36A6" w:rsidP="008D36A6">
      <w:pPr>
        <w:spacing w:after="0"/>
        <w:jc w:val="both"/>
        <w:rPr>
          <w:rFonts w:ascii="Times New Roman" w:hAnsi="Times New Roman" w:cs="Times New Roman"/>
          <w:sz w:val="24"/>
          <w:szCs w:val="24"/>
        </w:rPr>
      </w:pPr>
      <w:r w:rsidRPr="008D36A6">
        <w:rPr>
          <w:rFonts w:ascii="Times New Roman" w:hAnsi="Times New Roman" w:cs="Times New Roman"/>
          <w:sz w:val="24"/>
          <w:szCs w:val="24"/>
        </w:rPr>
        <w:t>a) Radyo, televizyon, video ve birleşik cihazlardan tahsil edilecek ücretler,</w:t>
      </w:r>
      <w:r>
        <w:rPr>
          <w:rFonts w:ascii="Times New Roman" w:hAnsi="Times New Roman" w:cs="Times New Roman"/>
          <w:sz w:val="24"/>
          <w:szCs w:val="24"/>
        </w:rPr>
        <w:t xml:space="preserve"> </w:t>
      </w:r>
    </w:p>
    <w:p w14:paraId="076B6D28" w14:textId="77777777" w:rsidR="008D36A6" w:rsidRDefault="008D36A6" w:rsidP="008D36A6">
      <w:pPr>
        <w:spacing w:after="0"/>
        <w:jc w:val="both"/>
        <w:rPr>
          <w:rFonts w:ascii="Times New Roman" w:hAnsi="Times New Roman" w:cs="Times New Roman"/>
          <w:sz w:val="24"/>
          <w:szCs w:val="24"/>
        </w:rPr>
      </w:pPr>
      <w:r w:rsidRPr="008D36A6">
        <w:rPr>
          <w:rFonts w:ascii="Times New Roman" w:hAnsi="Times New Roman" w:cs="Times New Roman"/>
          <w:sz w:val="24"/>
          <w:szCs w:val="24"/>
        </w:rPr>
        <w:t>b) Elektrik enerjisi hasılatından bu Kanuna göre ayrılacak paylar,</w:t>
      </w:r>
      <w:r>
        <w:rPr>
          <w:rFonts w:ascii="Times New Roman" w:hAnsi="Times New Roman" w:cs="Times New Roman"/>
          <w:sz w:val="24"/>
          <w:szCs w:val="24"/>
        </w:rPr>
        <w:t xml:space="preserve"> </w:t>
      </w:r>
    </w:p>
    <w:p w14:paraId="28ED4631" w14:textId="58852864" w:rsidR="008D36A6" w:rsidRPr="008D36A6" w:rsidRDefault="008D36A6" w:rsidP="008D36A6">
      <w:pPr>
        <w:spacing w:after="0"/>
        <w:jc w:val="both"/>
        <w:rPr>
          <w:rFonts w:ascii="Times New Roman" w:hAnsi="Times New Roman" w:cs="Times New Roman"/>
          <w:sz w:val="24"/>
          <w:szCs w:val="24"/>
        </w:rPr>
      </w:pPr>
      <w:r w:rsidRPr="008D36A6">
        <w:rPr>
          <w:rFonts w:ascii="Times New Roman" w:hAnsi="Times New Roman" w:cs="Times New Roman"/>
          <w:sz w:val="24"/>
          <w:szCs w:val="24"/>
        </w:rPr>
        <w:t>c) Genel bütçeden yapılacak katkılar,</w:t>
      </w:r>
    </w:p>
    <w:p w14:paraId="64DAE455" w14:textId="77777777" w:rsidR="008D36A6" w:rsidRDefault="008D36A6" w:rsidP="008D36A6">
      <w:pPr>
        <w:spacing w:after="0"/>
        <w:jc w:val="both"/>
        <w:rPr>
          <w:rFonts w:ascii="Times New Roman" w:hAnsi="Times New Roman" w:cs="Times New Roman"/>
          <w:sz w:val="24"/>
          <w:szCs w:val="24"/>
        </w:rPr>
      </w:pPr>
      <w:r w:rsidRPr="008D36A6">
        <w:rPr>
          <w:rFonts w:ascii="Times New Roman" w:hAnsi="Times New Roman" w:cs="Times New Roman"/>
          <w:sz w:val="24"/>
          <w:szCs w:val="24"/>
        </w:rPr>
        <w:t>d) Radyo ve televizyon vasıtasıyla yapılan her çeşit ilan ve reklam ile faaliyet gelirleri,</w:t>
      </w:r>
      <w:r>
        <w:rPr>
          <w:rFonts w:ascii="Times New Roman" w:hAnsi="Times New Roman" w:cs="Times New Roman"/>
          <w:sz w:val="24"/>
          <w:szCs w:val="24"/>
        </w:rPr>
        <w:t xml:space="preserve"> </w:t>
      </w:r>
    </w:p>
    <w:p w14:paraId="4DF7F28C" w14:textId="77777777" w:rsidR="008D36A6" w:rsidRDefault="008D36A6" w:rsidP="008D36A6">
      <w:pPr>
        <w:spacing w:after="0"/>
        <w:jc w:val="both"/>
        <w:rPr>
          <w:rFonts w:ascii="Times New Roman" w:hAnsi="Times New Roman" w:cs="Times New Roman"/>
          <w:sz w:val="24"/>
          <w:szCs w:val="24"/>
        </w:rPr>
      </w:pPr>
      <w:r w:rsidRPr="008D36A6">
        <w:rPr>
          <w:rFonts w:ascii="Times New Roman" w:hAnsi="Times New Roman" w:cs="Times New Roman"/>
          <w:sz w:val="24"/>
          <w:szCs w:val="24"/>
        </w:rPr>
        <w:t>e) Film, bant, plak, nota, dergi, kitap ve benzerlerinin yapım, yayın ve satışından elde edilecek gelirler,</w:t>
      </w:r>
      <w:r>
        <w:rPr>
          <w:rFonts w:ascii="Times New Roman" w:hAnsi="Times New Roman" w:cs="Times New Roman"/>
          <w:sz w:val="24"/>
          <w:szCs w:val="24"/>
        </w:rPr>
        <w:t xml:space="preserve"> </w:t>
      </w:r>
    </w:p>
    <w:p w14:paraId="691CBC04" w14:textId="77777777" w:rsidR="008D36A6" w:rsidRDefault="008D36A6" w:rsidP="008D36A6">
      <w:pPr>
        <w:spacing w:after="0"/>
        <w:jc w:val="both"/>
        <w:rPr>
          <w:rFonts w:ascii="Times New Roman" w:hAnsi="Times New Roman" w:cs="Times New Roman"/>
          <w:sz w:val="24"/>
          <w:szCs w:val="24"/>
        </w:rPr>
      </w:pPr>
      <w:r w:rsidRPr="008D36A6">
        <w:rPr>
          <w:rFonts w:ascii="Times New Roman" w:hAnsi="Times New Roman" w:cs="Times New Roman"/>
          <w:sz w:val="24"/>
          <w:szCs w:val="24"/>
        </w:rPr>
        <w:t>f) Radyo ve televizyonla ilgili her türlü ticari işlemler ve ortaklıklardan elde edilecek gelirler,</w:t>
      </w:r>
      <w:r>
        <w:rPr>
          <w:rFonts w:ascii="Times New Roman" w:hAnsi="Times New Roman" w:cs="Times New Roman"/>
          <w:sz w:val="24"/>
          <w:szCs w:val="24"/>
        </w:rPr>
        <w:t xml:space="preserve"> </w:t>
      </w:r>
    </w:p>
    <w:p w14:paraId="758C7EB8" w14:textId="0B400836" w:rsidR="008D36A6" w:rsidRDefault="008D36A6" w:rsidP="008D36A6">
      <w:pPr>
        <w:spacing w:after="0"/>
        <w:jc w:val="both"/>
        <w:rPr>
          <w:rFonts w:ascii="Times New Roman" w:hAnsi="Times New Roman" w:cs="Times New Roman"/>
          <w:sz w:val="24"/>
          <w:szCs w:val="24"/>
        </w:rPr>
      </w:pPr>
      <w:r w:rsidRPr="008D36A6">
        <w:rPr>
          <w:rFonts w:ascii="Times New Roman" w:hAnsi="Times New Roman" w:cs="Times New Roman"/>
          <w:sz w:val="24"/>
          <w:szCs w:val="24"/>
        </w:rPr>
        <w:t>g) Düzenlenecek konser, temsil ve benzeri programlara giriş ücreti ve bu yerlerde yapılacak ilan ve reklamdan elde edilecek gelirler</w:t>
      </w:r>
      <w:r w:rsidR="00A574ED">
        <w:rPr>
          <w:rFonts w:ascii="Times New Roman" w:hAnsi="Times New Roman" w:cs="Times New Roman"/>
          <w:sz w:val="24"/>
          <w:szCs w:val="24"/>
        </w:rPr>
        <w:t xml:space="preserve"> </w:t>
      </w:r>
      <w:proofErr w:type="gramStart"/>
      <w:r w:rsidR="00A574ED">
        <w:rPr>
          <w:rFonts w:ascii="Times New Roman" w:hAnsi="Times New Roman" w:cs="Times New Roman"/>
          <w:sz w:val="24"/>
          <w:szCs w:val="24"/>
        </w:rPr>
        <w:t>ile</w:t>
      </w:r>
      <w:r w:rsidRPr="008D36A6">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82E27C9" w14:textId="4F1000DB" w:rsidR="002A6DCC" w:rsidRDefault="008D36A6" w:rsidP="004A1301">
      <w:pPr>
        <w:spacing w:after="0"/>
        <w:jc w:val="both"/>
        <w:rPr>
          <w:rFonts w:ascii="Times New Roman" w:hAnsi="Times New Roman" w:cs="Times New Roman"/>
          <w:sz w:val="24"/>
          <w:szCs w:val="24"/>
        </w:rPr>
      </w:pPr>
      <w:r w:rsidRPr="008D36A6">
        <w:rPr>
          <w:rFonts w:ascii="Times New Roman" w:hAnsi="Times New Roman" w:cs="Times New Roman"/>
          <w:sz w:val="24"/>
          <w:szCs w:val="24"/>
        </w:rPr>
        <w:t>h) Yapılacak her türlü bağış, yardım ve diğer gelirler</w:t>
      </w:r>
      <w:r w:rsidR="00F72AB1">
        <w:rPr>
          <w:rFonts w:ascii="Times New Roman" w:hAnsi="Times New Roman" w:cs="Times New Roman"/>
          <w:sz w:val="24"/>
          <w:szCs w:val="24"/>
        </w:rPr>
        <w:t>den</w:t>
      </w:r>
      <w:r>
        <w:rPr>
          <w:rFonts w:ascii="Times New Roman" w:hAnsi="Times New Roman" w:cs="Times New Roman"/>
          <w:sz w:val="24"/>
          <w:szCs w:val="24"/>
        </w:rPr>
        <w:t xml:space="preserve">, </w:t>
      </w:r>
    </w:p>
    <w:p w14:paraId="33FDBEA8" w14:textId="77777777" w:rsidR="00A574ED" w:rsidRDefault="00A574ED" w:rsidP="004A1301">
      <w:pPr>
        <w:spacing w:after="0"/>
        <w:jc w:val="both"/>
        <w:rPr>
          <w:rFonts w:ascii="Times New Roman" w:hAnsi="Times New Roman" w:cs="Times New Roman"/>
          <w:sz w:val="24"/>
          <w:szCs w:val="24"/>
        </w:rPr>
      </w:pPr>
    </w:p>
    <w:p w14:paraId="2F750537" w14:textId="073643FA" w:rsidR="00C5546D" w:rsidRPr="00A574ED" w:rsidRDefault="002A6DCC" w:rsidP="00C5546D">
      <w:pPr>
        <w:spacing w:after="0"/>
        <w:jc w:val="both"/>
        <w:rPr>
          <w:rFonts w:ascii="Times New Roman" w:hAnsi="Times New Roman" w:cs="Times New Roman"/>
          <w:i/>
          <w:sz w:val="24"/>
          <w:szCs w:val="24"/>
        </w:rPr>
      </w:pPr>
      <w:r w:rsidRPr="00A574ED">
        <w:rPr>
          <w:rFonts w:ascii="Times New Roman" w:hAnsi="Times New Roman" w:cs="Times New Roman"/>
          <w:i/>
          <w:sz w:val="24"/>
          <w:szCs w:val="24"/>
        </w:rPr>
        <w:t>O</w:t>
      </w:r>
      <w:r w:rsidR="008D36A6" w:rsidRPr="00A574ED">
        <w:rPr>
          <w:rFonts w:ascii="Times New Roman" w:hAnsi="Times New Roman" w:cs="Times New Roman"/>
          <w:i/>
          <w:sz w:val="24"/>
          <w:szCs w:val="24"/>
        </w:rPr>
        <w:t>luştuğu</w:t>
      </w:r>
      <w:r w:rsidR="00F72AB1" w:rsidRPr="00A574ED">
        <w:rPr>
          <w:rFonts w:ascii="Times New Roman" w:hAnsi="Times New Roman" w:cs="Times New Roman"/>
          <w:i/>
          <w:sz w:val="24"/>
          <w:szCs w:val="24"/>
        </w:rPr>
        <w:t>nun</w:t>
      </w:r>
      <w:r w:rsidR="002B4FC8" w:rsidRPr="00A574ED">
        <w:rPr>
          <w:rFonts w:ascii="Times New Roman" w:hAnsi="Times New Roman" w:cs="Times New Roman"/>
          <w:i/>
          <w:sz w:val="24"/>
          <w:szCs w:val="24"/>
        </w:rPr>
        <w:t xml:space="preserve">, </w:t>
      </w:r>
      <w:r w:rsidR="008D36A6" w:rsidRPr="00A574ED">
        <w:rPr>
          <w:rFonts w:ascii="Times New Roman" w:hAnsi="Times New Roman" w:cs="Times New Roman"/>
          <w:i/>
          <w:sz w:val="24"/>
          <w:szCs w:val="24"/>
        </w:rPr>
        <w:t xml:space="preserve"> </w:t>
      </w:r>
    </w:p>
    <w:p w14:paraId="7B1FE5B1" w14:textId="77777777" w:rsidR="00C5546D" w:rsidRDefault="00C5546D" w:rsidP="00C5546D">
      <w:pPr>
        <w:spacing w:after="0"/>
        <w:jc w:val="both"/>
        <w:rPr>
          <w:rFonts w:ascii="Times New Roman" w:hAnsi="Times New Roman" w:cs="Times New Roman"/>
          <w:sz w:val="24"/>
          <w:szCs w:val="24"/>
        </w:rPr>
      </w:pPr>
    </w:p>
    <w:p w14:paraId="6D5E94AD" w14:textId="223D05FA" w:rsidR="00C5546D" w:rsidRDefault="00C5546D" w:rsidP="00C5546D">
      <w:pPr>
        <w:spacing w:after="0"/>
        <w:jc w:val="both"/>
        <w:rPr>
          <w:rFonts w:ascii="Times New Roman" w:eastAsia="Times New Roman" w:hAnsi="Times New Roman" w:cs="Times New Roman"/>
          <w:color w:val="212529"/>
          <w:sz w:val="24"/>
          <w:szCs w:val="24"/>
          <w:lang w:eastAsia="tr-TR"/>
        </w:rPr>
      </w:pPr>
      <w:r w:rsidRPr="00C5546D">
        <w:rPr>
          <w:rFonts w:ascii="Times New Roman" w:hAnsi="Times New Roman" w:cs="Times New Roman"/>
          <w:b/>
          <w:i/>
          <w:sz w:val="24"/>
          <w:szCs w:val="24"/>
        </w:rPr>
        <w:t xml:space="preserve">- Kanun’un 3.maddesinde (Cihazların imalat ve ithalatı): </w:t>
      </w:r>
      <w:r w:rsidR="00A574ED">
        <w:rPr>
          <w:rFonts w:ascii="Times New Roman" w:eastAsia="Times New Roman" w:hAnsi="Times New Roman" w:cs="Times New Roman"/>
          <w:color w:val="212529"/>
          <w:sz w:val="24"/>
          <w:szCs w:val="24"/>
          <w:lang w:eastAsia="tr-TR"/>
        </w:rPr>
        <w:t>3093 sayılı</w:t>
      </w:r>
      <w:r w:rsidRPr="001812EB">
        <w:rPr>
          <w:rFonts w:ascii="Times New Roman" w:eastAsia="Times New Roman" w:hAnsi="Times New Roman" w:cs="Times New Roman"/>
          <w:color w:val="212529"/>
          <w:sz w:val="24"/>
          <w:szCs w:val="24"/>
          <w:lang w:eastAsia="tr-TR"/>
        </w:rPr>
        <w:t xml:space="preserve"> Kanun</w:t>
      </w:r>
      <w:r w:rsidR="00A574ED">
        <w:rPr>
          <w:rFonts w:ascii="Times New Roman" w:eastAsia="Times New Roman" w:hAnsi="Times New Roman" w:cs="Times New Roman"/>
          <w:color w:val="212529"/>
          <w:sz w:val="24"/>
          <w:szCs w:val="24"/>
          <w:lang w:eastAsia="tr-TR"/>
        </w:rPr>
        <w:t>’</w:t>
      </w:r>
      <w:r w:rsidRPr="001812EB">
        <w:rPr>
          <w:rFonts w:ascii="Times New Roman" w:eastAsia="Times New Roman" w:hAnsi="Times New Roman" w:cs="Times New Roman"/>
          <w:color w:val="212529"/>
          <w:sz w:val="24"/>
          <w:szCs w:val="24"/>
          <w:lang w:eastAsia="tr-TR"/>
        </w:rPr>
        <w:t>un 1</w:t>
      </w:r>
      <w:r w:rsidR="00A574ED">
        <w:rPr>
          <w:rFonts w:ascii="Times New Roman" w:eastAsia="Times New Roman" w:hAnsi="Times New Roman" w:cs="Times New Roman"/>
          <w:color w:val="212529"/>
          <w:sz w:val="24"/>
          <w:szCs w:val="24"/>
          <w:lang w:eastAsia="tr-TR"/>
        </w:rPr>
        <w:t>.</w:t>
      </w:r>
      <w:r w:rsidRPr="001812EB">
        <w:rPr>
          <w:rFonts w:ascii="Times New Roman" w:eastAsia="Times New Roman" w:hAnsi="Times New Roman" w:cs="Times New Roman"/>
          <w:color w:val="212529"/>
          <w:sz w:val="24"/>
          <w:szCs w:val="24"/>
          <w:lang w:eastAsia="tr-TR"/>
        </w:rPr>
        <w:t>maddesinde belirtilen cihazları imal edenler</w:t>
      </w:r>
      <w:r w:rsidR="00A574ED">
        <w:rPr>
          <w:rFonts w:ascii="Times New Roman" w:eastAsia="Times New Roman" w:hAnsi="Times New Roman" w:cs="Times New Roman"/>
          <w:color w:val="212529"/>
          <w:sz w:val="24"/>
          <w:szCs w:val="24"/>
          <w:lang w:eastAsia="tr-TR"/>
        </w:rPr>
        <w:t>in</w:t>
      </w:r>
      <w:r w:rsidRPr="001812EB">
        <w:rPr>
          <w:rFonts w:ascii="Times New Roman" w:eastAsia="Times New Roman" w:hAnsi="Times New Roman" w:cs="Times New Roman"/>
          <w:color w:val="212529"/>
          <w:sz w:val="24"/>
          <w:szCs w:val="24"/>
          <w:lang w:eastAsia="tr-TR"/>
        </w:rPr>
        <w:t xml:space="preserve"> satıştan önce; </w:t>
      </w:r>
      <w:r w:rsidRPr="0022056E">
        <w:rPr>
          <w:rFonts w:ascii="Times New Roman" w:eastAsia="Times New Roman" w:hAnsi="Times New Roman" w:cs="Times New Roman"/>
          <w:i/>
          <w:color w:val="212529"/>
          <w:sz w:val="24"/>
          <w:szCs w:val="24"/>
          <w:lang w:eastAsia="tr-TR"/>
        </w:rPr>
        <w:t>ithal edenler</w:t>
      </w:r>
      <w:r w:rsidR="00A574ED" w:rsidRPr="0022056E">
        <w:rPr>
          <w:rFonts w:ascii="Times New Roman" w:eastAsia="Times New Roman" w:hAnsi="Times New Roman" w:cs="Times New Roman"/>
          <w:i/>
          <w:color w:val="212529"/>
          <w:sz w:val="24"/>
          <w:szCs w:val="24"/>
          <w:lang w:eastAsia="tr-TR"/>
        </w:rPr>
        <w:t>in</w:t>
      </w:r>
      <w:r w:rsidRPr="0022056E">
        <w:rPr>
          <w:rFonts w:ascii="Times New Roman" w:eastAsia="Times New Roman" w:hAnsi="Times New Roman" w:cs="Times New Roman"/>
          <w:i/>
          <w:color w:val="212529"/>
          <w:sz w:val="24"/>
          <w:szCs w:val="24"/>
          <w:lang w:eastAsia="tr-TR"/>
        </w:rPr>
        <w:t xml:space="preserve"> ise serbest dolaşıma girişinde </w:t>
      </w:r>
      <w:proofErr w:type="gramStart"/>
      <w:r w:rsidRPr="0022056E">
        <w:rPr>
          <w:rFonts w:ascii="Times New Roman" w:eastAsia="Times New Roman" w:hAnsi="Times New Roman" w:cs="Times New Roman"/>
          <w:i/>
          <w:color w:val="212529"/>
          <w:sz w:val="24"/>
          <w:szCs w:val="24"/>
          <w:lang w:eastAsia="tr-TR"/>
        </w:rPr>
        <w:t>bandrol</w:t>
      </w:r>
      <w:proofErr w:type="gramEnd"/>
      <w:r w:rsidRPr="0022056E">
        <w:rPr>
          <w:rFonts w:ascii="Times New Roman" w:eastAsia="Times New Roman" w:hAnsi="Times New Roman" w:cs="Times New Roman"/>
          <w:i/>
          <w:color w:val="212529"/>
          <w:sz w:val="24"/>
          <w:szCs w:val="24"/>
          <w:lang w:eastAsia="tr-TR"/>
        </w:rPr>
        <w:t xml:space="preserve"> veya etiket almaya mecbur</w:t>
      </w:r>
      <w:r w:rsidR="00F72AB1" w:rsidRPr="0022056E">
        <w:rPr>
          <w:rFonts w:ascii="Times New Roman" w:eastAsia="Times New Roman" w:hAnsi="Times New Roman" w:cs="Times New Roman"/>
          <w:i/>
          <w:color w:val="212529"/>
          <w:sz w:val="24"/>
          <w:szCs w:val="24"/>
          <w:lang w:eastAsia="tr-TR"/>
        </w:rPr>
        <w:t xml:space="preserve"> oldukları</w:t>
      </w:r>
      <w:r w:rsidR="00A574ED" w:rsidRPr="0022056E">
        <w:rPr>
          <w:rFonts w:ascii="Times New Roman" w:eastAsia="Times New Roman" w:hAnsi="Times New Roman" w:cs="Times New Roman"/>
          <w:i/>
          <w:color w:val="212529"/>
          <w:sz w:val="24"/>
          <w:szCs w:val="24"/>
          <w:lang w:eastAsia="tr-TR"/>
        </w:rPr>
        <w:t>nın</w:t>
      </w:r>
      <w:r w:rsidR="00F72AB1" w:rsidRPr="0022056E">
        <w:rPr>
          <w:rFonts w:ascii="Times New Roman" w:eastAsia="Times New Roman" w:hAnsi="Times New Roman" w:cs="Times New Roman"/>
          <w:i/>
          <w:color w:val="212529"/>
          <w:sz w:val="24"/>
          <w:szCs w:val="24"/>
          <w:lang w:eastAsia="tr-TR"/>
        </w:rPr>
        <w:t>,</w:t>
      </w:r>
      <w:r w:rsidR="00F72AB1">
        <w:rPr>
          <w:rFonts w:ascii="Times New Roman" w:eastAsia="Times New Roman" w:hAnsi="Times New Roman" w:cs="Times New Roman"/>
          <w:color w:val="212529"/>
          <w:sz w:val="24"/>
          <w:szCs w:val="24"/>
          <w:lang w:eastAsia="tr-TR"/>
        </w:rPr>
        <w:t xml:space="preserve"> </w:t>
      </w:r>
      <w:r w:rsidRPr="00C5546D">
        <w:rPr>
          <w:rFonts w:ascii="Times New Roman" w:eastAsia="Times New Roman" w:hAnsi="Times New Roman" w:cs="Times New Roman"/>
          <w:color w:val="212529"/>
          <w:sz w:val="24"/>
          <w:szCs w:val="24"/>
          <w:lang w:eastAsia="tr-TR"/>
        </w:rPr>
        <w:t xml:space="preserve">   </w:t>
      </w:r>
    </w:p>
    <w:p w14:paraId="40AC4C89" w14:textId="1FFB6547" w:rsidR="00C5546D" w:rsidRPr="00C5546D" w:rsidRDefault="00C5546D" w:rsidP="00C5546D">
      <w:pPr>
        <w:spacing w:after="0"/>
        <w:jc w:val="both"/>
        <w:rPr>
          <w:rFonts w:ascii="Times New Roman" w:hAnsi="Times New Roman" w:cs="Times New Roman"/>
          <w:sz w:val="24"/>
          <w:szCs w:val="24"/>
        </w:rPr>
      </w:pPr>
      <w:r w:rsidRPr="00C5546D">
        <w:rPr>
          <w:rFonts w:ascii="Times New Roman" w:eastAsia="Times New Roman" w:hAnsi="Times New Roman" w:cs="Times New Roman"/>
          <w:color w:val="212529"/>
          <w:sz w:val="24"/>
          <w:szCs w:val="24"/>
          <w:lang w:eastAsia="tr-TR"/>
        </w:rPr>
        <w:t xml:space="preserve">Bu </w:t>
      </w:r>
      <w:proofErr w:type="gramStart"/>
      <w:r w:rsidRPr="00C5546D">
        <w:rPr>
          <w:rFonts w:ascii="Times New Roman" w:eastAsia="Times New Roman" w:hAnsi="Times New Roman" w:cs="Times New Roman"/>
          <w:color w:val="212529"/>
          <w:sz w:val="24"/>
          <w:szCs w:val="24"/>
          <w:lang w:eastAsia="tr-TR"/>
        </w:rPr>
        <w:t>bandrol</w:t>
      </w:r>
      <w:proofErr w:type="gramEnd"/>
      <w:r w:rsidRPr="00C5546D">
        <w:rPr>
          <w:rFonts w:ascii="Times New Roman" w:eastAsia="Times New Roman" w:hAnsi="Times New Roman" w:cs="Times New Roman"/>
          <w:color w:val="212529"/>
          <w:sz w:val="24"/>
          <w:szCs w:val="24"/>
          <w:lang w:eastAsia="tr-TR"/>
        </w:rPr>
        <w:t xml:space="preserve"> veya etiketler</w:t>
      </w:r>
      <w:r w:rsidR="00F72AB1">
        <w:rPr>
          <w:rFonts w:ascii="Times New Roman" w:eastAsia="Times New Roman" w:hAnsi="Times New Roman" w:cs="Times New Roman"/>
          <w:color w:val="212529"/>
          <w:sz w:val="24"/>
          <w:szCs w:val="24"/>
          <w:lang w:eastAsia="tr-TR"/>
        </w:rPr>
        <w:t>in</w:t>
      </w:r>
      <w:r w:rsidRPr="00C5546D">
        <w:rPr>
          <w:rFonts w:ascii="Times New Roman" w:eastAsia="Times New Roman" w:hAnsi="Times New Roman" w:cs="Times New Roman"/>
          <w:color w:val="212529"/>
          <w:sz w:val="24"/>
          <w:szCs w:val="24"/>
          <w:lang w:eastAsia="tr-TR"/>
        </w:rPr>
        <w:t xml:space="preserve"> Türkiye Radyo - Televizyon Kurumu tarafından veya bu Kurumun yetkili kılacağı diğer kurum veya kuruluşlar tarafından veril</w:t>
      </w:r>
      <w:r w:rsidR="00F72AB1">
        <w:rPr>
          <w:rFonts w:ascii="Times New Roman" w:eastAsia="Times New Roman" w:hAnsi="Times New Roman" w:cs="Times New Roman"/>
          <w:color w:val="212529"/>
          <w:sz w:val="24"/>
          <w:szCs w:val="24"/>
          <w:lang w:eastAsia="tr-TR"/>
        </w:rPr>
        <w:t>eceğinin</w:t>
      </w:r>
      <w:r w:rsidR="002B4FC8">
        <w:rPr>
          <w:rFonts w:ascii="Times New Roman" w:eastAsia="Times New Roman" w:hAnsi="Times New Roman" w:cs="Times New Roman"/>
          <w:color w:val="212529"/>
          <w:sz w:val="24"/>
          <w:szCs w:val="24"/>
          <w:lang w:eastAsia="tr-TR"/>
        </w:rPr>
        <w:t xml:space="preserve">, </w:t>
      </w:r>
      <w:r w:rsidR="00F72AB1">
        <w:rPr>
          <w:rFonts w:ascii="Times New Roman" w:eastAsia="Times New Roman" w:hAnsi="Times New Roman" w:cs="Times New Roman"/>
          <w:color w:val="212529"/>
          <w:sz w:val="24"/>
          <w:szCs w:val="24"/>
          <w:lang w:eastAsia="tr-TR"/>
        </w:rPr>
        <w:t xml:space="preserve"> </w:t>
      </w:r>
    </w:p>
    <w:p w14:paraId="20F0AA83" w14:textId="18FD75F3" w:rsidR="00C5546D" w:rsidRPr="00C5546D" w:rsidRDefault="00C5546D" w:rsidP="004A1301">
      <w:pPr>
        <w:spacing w:after="0"/>
        <w:jc w:val="both"/>
        <w:rPr>
          <w:rFonts w:ascii="Times New Roman" w:hAnsi="Times New Roman" w:cs="Times New Roman"/>
          <w:b/>
          <w:i/>
          <w:sz w:val="24"/>
          <w:szCs w:val="24"/>
        </w:rPr>
      </w:pPr>
      <w:r w:rsidRPr="00C5546D">
        <w:rPr>
          <w:rFonts w:ascii="Times New Roman" w:hAnsi="Times New Roman" w:cs="Times New Roman"/>
          <w:b/>
          <w:i/>
          <w:sz w:val="24"/>
          <w:szCs w:val="24"/>
        </w:rPr>
        <w:t xml:space="preserve"> </w:t>
      </w:r>
    </w:p>
    <w:p w14:paraId="207B545F" w14:textId="253A57CC" w:rsidR="003D212C" w:rsidRDefault="00C5546D" w:rsidP="003D212C">
      <w:pPr>
        <w:spacing w:after="0"/>
        <w:jc w:val="both"/>
        <w:rPr>
          <w:rFonts w:ascii="Times New Roman" w:hAnsi="Times New Roman" w:cs="Times New Roman"/>
          <w:sz w:val="24"/>
          <w:szCs w:val="24"/>
        </w:rPr>
      </w:pPr>
      <w:proofErr w:type="gramStart"/>
      <w:r>
        <w:rPr>
          <w:rFonts w:ascii="Times New Roman" w:hAnsi="Times New Roman" w:cs="Times New Roman"/>
          <w:b/>
          <w:i/>
          <w:sz w:val="24"/>
          <w:szCs w:val="24"/>
        </w:rPr>
        <w:t xml:space="preserve">- </w:t>
      </w:r>
      <w:r w:rsidR="00C42D3F" w:rsidRPr="00C42D3F">
        <w:rPr>
          <w:rFonts w:ascii="Times New Roman" w:hAnsi="Times New Roman" w:cs="Times New Roman"/>
          <w:b/>
          <w:i/>
          <w:sz w:val="24"/>
          <w:szCs w:val="24"/>
        </w:rPr>
        <w:t>Kanun’un 4.maddesinde (Matrah)</w:t>
      </w:r>
      <w:r w:rsidR="00E41EAA">
        <w:rPr>
          <w:rFonts w:ascii="Times New Roman" w:hAnsi="Times New Roman" w:cs="Times New Roman"/>
          <w:b/>
          <w:i/>
          <w:sz w:val="24"/>
          <w:szCs w:val="24"/>
        </w:rPr>
        <w:t>:</w:t>
      </w:r>
      <w:r w:rsidR="00C42D3F" w:rsidRPr="00C42D3F">
        <w:rPr>
          <w:rFonts w:ascii="Times New Roman" w:hAnsi="Times New Roman" w:cs="Times New Roman"/>
          <w:b/>
          <w:i/>
          <w:sz w:val="24"/>
          <w:szCs w:val="24"/>
        </w:rPr>
        <w:t xml:space="preserve"> </w:t>
      </w:r>
      <w:r w:rsidR="007C2DCB" w:rsidRPr="00C5546D">
        <w:rPr>
          <w:rFonts w:ascii="Times New Roman" w:hAnsi="Times New Roman" w:cs="Times New Roman"/>
          <w:sz w:val="24"/>
          <w:szCs w:val="24"/>
        </w:rPr>
        <w:t>a)</w:t>
      </w:r>
      <w:r w:rsidR="007C2DCB" w:rsidRPr="007C2DCB">
        <w:rPr>
          <w:rFonts w:ascii="Times New Roman" w:hAnsi="Times New Roman" w:cs="Times New Roman"/>
          <w:sz w:val="24"/>
          <w:szCs w:val="24"/>
        </w:rPr>
        <w:t xml:space="preserve"> Aşağıdaki cihazları imal edenler cihazın satış faturasındaki (özel tüketim vergisi hariç) Katma Değer Vergisi matrahı, </w:t>
      </w:r>
      <w:r w:rsidR="007C2DCB" w:rsidRPr="0022056E">
        <w:rPr>
          <w:rFonts w:ascii="Times New Roman" w:hAnsi="Times New Roman" w:cs="Times New Roman"/>
          <w:i/>
          <w:sz w:val="24"/>
          <w:szCs w:val="24"/>
        </w:rPr>
        <w:t xml:space="preserve">ithal edenler ise Gümrük Giriş Beyannamesindeki </w:t>
      </w:r>
      <w:r w:rsidR="007C2DCB" w:rsidRPr="0022056E">
        <w:rPr>
          <w:rFonts w:ascii="Times New Roman" w:hAnsi="Times New Roman" w:cs="Times New Roman"/>
          <w:i/>
          <w:sz w:val="24"/>
          <w:szCs w:val="24"/>
        </w:rPr>
        <w:lastRenderedPageBreak/>
        <w:t>(özel tüketim vergisi hariç) Katma Değer Vergisi matrahı üzerinden bir defaya mahsus olmak üzere,</w:t>
      </w:r>
      <w:r w:rsidR="007C2DCB" w:rsidRPr="007C2DCB">
        <w:rPr>
          <w:rFonts w:ascii="Times New Roman" w:hAnsi="Times New Roman" w:cs="Times New Roman"/>
          <w:sz w:val="24"/>
          <w:szCs w:val="24"/>
        </w:rPr>
        <w:t xml:space="preserve"> ilave bir yazılım veya donanım desteği olsun veya olmasın doğrudan, internet üzerinden veya başka bir yolla her türlü görsel ve/veya iş</w:t>
      </w:r>
      <w:r w:rsidR="007C2DCB">
        <w:rPr>
          <w:rFonts w:ascii="Times New Roman" w:hAnsi="Times New Roman" w:cs="Times New Roman"/>
          <w:sz w:val="24"/>
          <w:szCs w:val="24"/>
        </w:rPr>
        <w:t xml:space="preserve">itsel yayınları alabilen; </w:t>
      </w:r>
      <w:proofErr w:type="gramEnd"/>
    </w:p>
    <w:p w14:paraId="62AE25ED" w14:textId="77777777" w:rsidR="003D212C" w:rsidRDefault="003D212C" w:rsidP="003D212C">
      <w:pPr>
        <w:spacing w:after="0"/>
        <w:jc w:val="both"/>
        <w:rPr>
          <w:rFonts w:ascii="Times New Roman" w:hAnsi="Times New Roman" w:cs="Times New Roman"/>
          <w:sz w:val="24"/>
          <w:szCs w:val="24"/>
        </w:rPr>
      </w:pPr>
    </w:p>
    <w:p w14:paraId="266C06E8" w14:textId="5B771B15" w:rsidR="003D212C" w:rsidRDefault="003D212C" w:rsidP="003D212C">
      <w:pPr>
        <w:spacing w:after="0"/>
        <w:jc w:val="both"/>
        <w:rPr>
          <w:rFonts w:ascii="Times New Roman" w:eastAsia="Times New Roman" w:hAnsi="Times New Roman" w:cs="Times New Roman"/>
          <w:color w:val="212529"/>
          <w:sz w:val="24"/>
          <w:szCs w:val="24"/>
          <w:lang w:eastAsia="tr-TR"/>
        </w:rPr>
      </w:pPr>
      <w:r w:rsidRPr="001812EB">
        <w:rPr>
          <w:rFonts w:ascii="Times New Roman" w:eastAsia="Times New Roman" w:hAnsi="Times New Roman" w:cs="Times New Roman"/>
          <w:color w:val="212529"/>
          <w:sz w:val="24"/>
          <w:szCs w:val="24"/>
          <w:lang w:eastAsia="tr-TR"/>
        </w:rPr>
        <w:t xml:space="preserve">1. Renkli televizyon için                                                                                             % </w:t>
      </w:r>
      <w:r w:rsidR="00FC6210">
        <w:rPr>
          <w:rFonts w:ascii="Times New Roman" w:eastAsia="Times New Roman" w:hAnsi="Times New Roman" w:cs="Times New Roman"/>
          <w:color w:val="212529"/>
          <w:sz w:val="24"/>
          <w:szCs w:val="24"/>
          <w:lang w:eastAsia="tr-TR"/>
        </w:rPr>
        <w:t>16,</w:t>
      </w:r>
      <w:r>
        <w:rPr>
          <w:rFonts w:ascii="Times New Roman" w:eastAsia="Times New Roman" w:hAnsi="Times New Roman" w:cs="Times New Roman"/>
          <w:color w:val="212529"/>
          <w:sz w:val="24"/>
          <w:szCs w:val="24"/>
          <w:lang w:eastAsia="tr-TR"/>
        </w:rPr>
        <w:t xml:space="preserve"> </w:t>
      </w:r>
    </w:p>
    <w:p w14:paraId="1F363BBE" w14:textId="5FDA0F07" w:rsidR="003D212C" w:rsidRDefault="003D212C" w:rsidP="003D212C">
      <w:pPr>
        <w:spacing w:after="0"/>
        <w:jc w:val="both"/>
        <w:rPr>
          <w:rFonts w:ascii="Times New Roman" w:eastAsia="Times New Roman" w:hAnsi="Times New Roman" w:cs="Times New Roman"/>
          <w:color w:val="212529"/>
          <w:sz w:val="24"/>
          <w:szCs w:val="24"/>
          <w:lang w:eastAsia="tr-TR"/>
        </w:rPr>
      </w:pPr>
      <w:r w:rsidRPr="001812EB">
        <w:rPr>
          <w:rFonts w:ascii="Times New Roman" w:eastAsia="Times New Roman" w:hAnsi="Times New Roman" w:cs="Times New Roman"/>
          <w:color w:val="212529"/>
          <w:sz w:val="24"/>
          <w:szCs w:val="24"/>
          <w:lang w:eastAsia="tr-TR"/>
        </w:rPr>
        <w:t xml:space="preserve">2. Siyah - beyaz televizyon için                                                                                  % </w:t>
      </w:r>
      <w:r w:rsidR="00FC6210">
        <w:rPr>
          <w:rFonts w:ascii="Times New Roman" w:eastAsia="Times New Roman" w:hAnsi="Times New Roman" w:cs="Times New Roman"/>
          <w:color w:val="212529"/>
          <w:sz w:val="24"/>
          <w:szCs w:val="24"/>
          <w:lang w:eastAsia="tr-TR"/>
        </w:rPr>
        <w:t>16</w:t>
      </w:r>
      <w:r w:rsidRPr="001812EB">
        <w:rPr>
          <w:rFonts w:ascii="Times New Roman" w:eastAsia="Times New Roman" w:hAnsi="Times New Roman" w:cs="Times New Roman"/>
          <w:color w:val="212529"/>
          <w:sz w:val="24"/>
          <w:szCs w:val="24"/>
          <w:lang w:eastAsia="tr-TR"/>
        </w:rPr>
        <w:t>,</w:t>
      </w:r>
      <w:r>
        <w:rPr>
          <w:rFonts w:ascii="Times New Roman" w:eastAsia="Times New Roman" w:hAnsi="Times New Roman" w:cs="Times New Roman"/>
          <w:color w:val="212529"/>
          <w:sz w:val="24"/>
          <w:szCs w:val="24"/>
          <w:lang w:eastAsia="tr-TR"/>
        </w:rPr>
        <w:t xml:space="preserve"> </w:t>
      </w:r>
    </w:p>
    <w:p w14:paraId="75C44573" w14:textId="2128F20B" w:rsidR="003D212C" w:rsidRDefault="003D212C" w:rsidP="003D212C">
      <w:pPr>
        <w:spacing w:after="0"/>
        <w:jc w:val="both"/>
        <w:rPr>
          <w:rFonts w:ascii="Times New Roman" w:eastAsia="Times New Roman" w:hAnsi="Times New Roman" w:cs="Times New Roman"/>
          <w:color w:val="212529"/>
          <w:sz w:val="24"/>
          <w:szCs w:val="24"/>
          <w:lang w:eastAsia="tr-TR"/>
        </w:rPr>
      </w:pPr>
      <w:r w:rsidRPr="001812EB">
        <w:rPr>
          <w:rFonts w:ascii="Times New Roman" w:eastAsia="Times New Roman" w:hAnsi="Times New Roman" w:cs="Times New Roman"/>
          <w:color w:val="212529"/>
          <w:sz w:val="24"/>
          <w:szCs w:val="24"/>
          <w:lang w:eastAsia="tr-TR"/>
        </w:rPr>
        <w:t>3. Radyo, portatif radyo-teyp,</w:t>
      </w:r>
      <w:r w:rsidR="00D22E74">
        <w:rPr>
          <w:rFonts w:ascii="Times New Roman" w:eastAsia="Times New Roman" w:hAnsi="Times New Roman" w:cs="Times New Roman"/>
          <w:color w:val="212529"/>
          <w:sz w:val="24"/>
          <w:szCs w:val="24"/>
          <w:lang w:eastAsia="tr-TR"/>
        </w:rPr>
        <w:t xml:space="preserve"> </w:t>
      </w:r>
      <w:r w:rsidRPr="001812EB">
        <w:rPr>
          <w:rFonts w:ascii="Times New Roman" w:eastAsia="Times New Roman" w:hAnsi="Times New Roman" w:cs="Times New Roman"/>
          <w:color w:val="212529"/>
          <w:sz w:val="24"/>
          <w:szCs w:val="24"/>
          <w:lang w:eastAsia="tr-TR"/>
        </w:rPr>
        <w:t xml:space="preserve">radyo-pikap           </w:t>
      </w:r>
      <w:r>
        <w:rPr>
          <w:rFonts w:ascii="Times New Roman" w:eastAsia="Times New Roman" w:hAnsi="Times New Roman" w:cs="Times New Roman"/>
          <w:color w:val="212529"/>
          <w:sz w:val="24"/>
          <w:szCs w:val="24"/>
          <w:lang w:eastAsia="tr-TR"/>
        </w:rPr>
        <w:t xml:space="preserve">                                                       </w:t>
      </w:r>
      <w:r w:rsidRPr="001812EB">
        <w:rPr>
          <w:rFonts w:ascii="Times New Roman" w:eastAsia="Times New Roman" w:hAnsi="Times New Roman" w:cs="Times New Roman"/>
          <w:color w:val="212529"/>
          <w:sz w:val="24"/>
          <w:szCs w:val="24"/>
          <w:lang w:eastAsia="tr-TR"/>
        </w:rPr>
        <w:t xml:space="preserve">% </w:t>
      </w:r>
      <w:r w:rsidR="00FC6210">
        <w:rPr>
          <w:rFonts w:ascii="Times New Roman" w:eastAsia="Times New Roman" w:hAnsi="Times New Roman" w:cs="Times New Roman"/>
          <w:color w:val="212529"/>
          <w:sz w:val="24"/>
          <w:szCs w:val="24"/>
          <w:lang w:eastAsia="tr-TR"/>
        </w:rPr>
        <w:t>16</w:t>
      </w:r>
      <w:r w:rsidRPr="001812EB">
        <w:rPr>
          <w:rFonts w:ascii="Times New Roman" w:eastAsia="Times New Roman" w:hAnsi="Times New Roman" w:cs="Times New Roman"/>
          <w:color w:val="212529"/>
          <w:sz w:val="24"/>
          <w:szCs w:val="24"/>
          <w:lang w:eastAsia="tr-TR"/>
        </w:rPr>
        <w:t>,</w:t>
      </w:r>
      <w:r>
        <w:rPr>
          <w:rFonts w:ascii="Times New Roman" w:eastAsia="Times New Roman" w:hAnsi="Times New Roman" w:cs="Times New Roman"/>
          <w:color w:val="212529"/>
          <w:sz w:val="24"/>
          <w:szCs w:val="24"/>
          <w:lang w:eastAsia="tr-TR"/>
        </w:rPr>
        <w:t xml:space="preserve"> </w:t>
      </w:r>
    </w:p>
    <w:p w14:paraId="64957CA4" w14:textId="6E17AEFF" w:rsidR="003D212C" w:rsidRDefault="003D212C" w:rsidP="003D212C">
      <w:pPr>
        <w:spacing w:after="0"/>
        <w:jc w:val="both"/>
        <w:rPr>
          <w:rFonts w:ascii="Times New Roman" w:eastAsia="Times New Roman" w:hAnsi="Times New Roman" w:cs="Times New Roman"/>
          <w:color w:val="212529"/>
          <w:sz w:val="24"/>
          <w:szCs w:val="24"/>
          <w:lang w:eastAsia="tr-TR"/>
        </w:rPr>
      </w:pPr>
      <w:r w:rsidRPr="001812EB">
        <w:rPr>
          <w:rFonts w:ascii="Times New Roman" w:eastAsia="Times New Roman" w:hAnsi="Times New Roman" w:cs="Times New Roman"/>
          <w:color w:val="212529"/>
          <w:sz w:val="24"/>
          <w:szCs w:val="24"/>
          <w:lang w:eastAsia="tr-TR"/>
        </w:rPr>
        <w:t>4. Video için                                                                                                                % 1</w:t>
      </w:r>
      <w:r w:rsidR="00FC6210">
        <w:rPr>
          <w:rFonts w:ascii="Times New Roman" w:eastAsia="Times New Roman" w:hAnsi="Times New Roman" w:cs="Times New Roman"/>
          <w:color w:val="212529"/>
          <w:sz w:val="24"/>
          <w:szCs w:val="24"/>
          <w:lang w:eastAsia="tr-TR"/>
        </w:rPr>
        <w:t>6</w:t>
      </w:r>
      <w:r w:rsidRPr="001812EB">
        <w:rPr>
          <w:rFonts w:ascii="Times New Roman" w:eastAsia="Times New Roman" w:hAnsi="Times New Roman" w:cs="Times New Roman"/>
          <w:color w:val="212529"/>
          <w:sz w:val="24"/>
          <w:szCs w:val="24"/>
          <w:lang w:eastAsia="tr-TR"/>
        </w:rPr>
        <w:t>,</w:t>
      </w:r>
      <w:r>
        <w:rPr>
          <w:rFonts w:ascii="Times New Roman" w:eastAsia="Times New Roman" w:hAnsi="Times New Roman" w:cs="Times New Roman"/>
          <w:color w:val="212529"/>
          <w:sz w:val="24"/>
          <w:szCs w:val="24"/>
          <w:lang w:eastAsia="tr-TR"/>
        </w:rPr>
        <w:t xml:space="preserve"> </w:t>
      </w:r>
    </w:p>
    <w:p w14:paraId="168033CB" w14:textId="072D013F" w:rsidR="003D212C" w:rsidRPr="001812EB" w:rsidRDefault="003D212C" w:rsidP="003D212C">
      <w:pPr>
        <w:spacing w:after="0"/>
        <w:jc w:val="both"/>
        <w:rPr>
          <w:rFonts w:ascii="Times New Roman" w:eastAsia="Times New Roman" w:hAnsi="Times New Roman" w:cs="Times New Roman"/>
          <w:color w:val="212529"/>
          <w:sz w:val="24"/>
          <w:szCs w:val="24"/>
          <w:lang w:eastAsia="tr-TR"/>
        </w:rPr>
      </w:pPr>
      <w:r w:rsidRPr="001812EB">
        <w:rPr>
          <w:rFonts w:ascii="Times New Roman" w:eastAsia="Times New Roman" w:hAnsi="Times New Roman" w:cs="Times New Roman"/>
          <w:color w:val="212529"/>
          <w:sz w:val="24"/>
          <w:szCs w:val="24"/>
          <w:lang w:eastAsia="tr-TR"/>
        </w:rPr>
        <w:t xml:space="preserve">5. Birleşik cihazlar </w:t>
      </w:r>
      <w:proofErr w:type="gramStart"/>
      <w:r w:rsidRPr="001812EB">
        <w:rPr>
          <w:rFonts w:ascii="Times New Roman" w:eastAsia="Times New Roman" w:hAnsi="Times New Roman" w:cs="Times New Roman"/>
          <w:color w:val="212529"/>
          <w:sz w:val="24"/>
          <w:szCs w:val="24"/>
          <w:lang w:eastAsia="tr-TR"/>
        </w:rPr>
        <w:t>için :</w:t>
      </w:r>
      <w:proofErr w:type="gramEnd"/>
    </w:p>
    <w:p w14:paraId="4F4FB97A" w14:textId="77777777" w:rsidR="003D212C" w:rsidRPr="001812EB" w:rsidRDefault="003D212C" w:rsidP="003D212C">
      <w:pPr>
        <w:shd w:val="clear" w:color="auto" w:fill="FFFFFF"/>
        <w:spacing w:after="100" w:afterAutospacing="1" w:line="240" w:lineRule="auto"/>
        <w:ind w:firstLine="567"/>
        <w:jc w:val="both"/>
        <w:rPr>
          <w:rFonts w:ascii="Times New Roman" w:eastAsia="Times New Roman" w:hAnsi="Times New Roman" w:cs="Times New Roman"/>
          <w:color w:val="212529"/>
          <w:sz w:val="24"/>
          <w:szCs w:val="24"/>
          <w:lang w:eastAsia="tr-TR"/>
        </w:rPr>
      </w:pPr>
      <w:proofErr w:type="gramStart"/>
      <w:r w:rsidRPr="001812EB">
        <w:rPr>
          <w:rFonts w:ascii="Times New Roman" w:eastAsia="Times New Roman" w:hAnsi="Times New Roman" w:cs="Times New Roman"/>
          <w:color w:val="212529"/>
          <w:sz w:val="24"/>
          <w:szCs w:val="24"/>
          <w:lang w:eastAsia="tr-TR"/>
        </w:rPr>
        <w:t>a</w:t>
      </w:r>
      <w:proofErr w:type="gramEnd"/>
      <w:r w:rsidRPr="001812EB">
        <w:rPr>
          <w:rFonts w:ascii="Times New Roman" w:eastAsia="Times New Roman" w:hAnsi="Times New Roman" w:cs="Times New Roman"/>
          <w:color w:val="212529"/>
          <w:sz w:val="24"/>
          <w:szCs w:val="24"/>
          <w:lang w:eastAsia="tr-TR"/>
        </w:rPr>
        <w:t>. Video - televizyon-radyo       ˥</w:t>
      </w:r>
    </w:p>
    <w:p w14:paraId="408B6924" w14:textId="58897F72" w:rsidR="003D212C" w:rsidRPr="001812EB" w:rsidRDefault="003D212C" w:rsidP="003D212C">
      <w:pPr>
        <w:shd w:val="clear" w:color="auto" w:fill="FFFFFF"/>
        <w:spacing w:after="100" w:afterAutospacing="1" w:line="240" w:lineRule="auto"/>
        <w:ind w:firstLine="567"/>
        <w:jc w:val="both"/>
        <w:rPr>
          <w:rFonts w:ascii="Times New Roman" w:eastAsia="Times New Roman" w:hAnsi="Times New Roman" w:cs="Times New Roman"/>
          <w:color w:val="212529"/>
          <w:sz w:val="24"/>
          <w:szCs w:val="24"/>
          <w:lang w:eastAsia="tr-TR"/>
        </w:rPr>
      </w:pPr>
      <w:r w:rsidRPr="001812EB">
        <w:rPr>
          <w:rFonts w:ascii="Times New Roman" w:eastAsia="Times New Roman" w:hAnsi="Times New Roman" w:cs="Times New Roman"/>
          <w:color w:val="212529"/>
          <w:sz w:val="24"/>
          <w:szCs w:val="24"/>
          <w:lang w:eastAsia="tr-TR"/>
        </w:rPr>
        <w:t>Video – televizyon                     </w:t>
      </w:r>
      <w:r w:rsidRPr="001812EB">
        <w:rPr>
          <w:rFonts w:ascii="Times New Roman" w:eastAsia="Times New Roman" w:hAnsi="Times New Roman" w:cs="Times New Roman"/>
          <w:b/>
          <w:bCs/>
          <w:color w:val="212529"/>
          <w:sz w:val="24"/>
          <w:szCs w:val="24"/>
          <w:lang w:eastAsia="tr-TR"/>
        </w:rPr>
        <w:t>}</w:t>
      </w:r>
      <w:r w:rsidRPr="001812EB">
        <w:rPr>
          <w:rFonts w:ascii="Times New Roman" w:eastAsia="Times New Roman" w:hAnsi="Times New Roman" w:cs="Times New Roman"/>
          <w:color w:val="212529"/>
          <w:sz w:val="24"/>
          <w:szCs w:val="24"/>
          <w:lang w:eastAsia="tr-TR"/>
        </w:rPr>
        <w:t>                                                 </w:t>
      </w:r>
      <w:r>
        <w:rPr>
          <w:rFonts w:ascii="Times New Roman" w:eastAsia="Times New Roman" w:hAnsi="Times New Roman" w:cs="Times New Roman"/>
          <w:color w:val="212529"/>
          <w:sz w:val="24"/>
          <w:szCs w:val="24"/>
          <w:lang w:eastAsia="tr-TR"/>
        </w:rPr>
        <w:t>                    </w:t>
      </w:r>
      <w:r w:rsidRPr="001812EB">
        <w:rPr>
          <w:rFonts w:ascii="Times New Roman" w:eastAsia="Times New Roman" w:hAnsi="Times New Roman" w:cs="Times New Roman"/>
          <w:color w:val="212529"/>
          <w:sz w:val="24"/>
          <w:szCs w:val="24"/>
          <w:lang w:eastAsia="tr-TR"/>
        </w:rPr>
        <w:t> % 1</w:t>
      </w:r>
      <w:r w:rsidR="00FC6210">
        <w:rPr>
          <w:rFonts w:ascii="Times New Roman" w:eastAsia="Times New Roman" w:hAnsi="Times New Roman" w:cs="Times New Roman"/>
          <w:color w:val="212529"/>
          <w:sz w:val="24"/>
          <w:szCs w:val="24"/>
          <w:lang w:eastAsia="tr-TR"/>
        </w:rPr>
        <w:t>6</w:t>
      </w:r>
      <w:r w:rsidRPr="001812EB">
        <w:rPr>
          <w:rFonts w:ascii="Times New Roman" w:eastAsia="Times New Roman" w:hAnsi="Times New Roman" w:cs="Times New Roman"/>
          <w:color w:val="212529"/>
          <w:sz w:val="24"/>
          <w:szCs w:val="24"/>
          <w:lang w:eastAsia="tr-TR"/>
        </w:rPr>
        <w:t>,     </w:t>
      </w:r>
    </w:p>
    <w:p w14:paraId="3F4D7287" w14:textId="77777777" w:rsidR="003D212C" w:rsidRPr="001812EB" w:rsidRDefault="003D212C" w:rsidP="003D212C">
      <w:pPr>
        <w:shd w:val="clear" w:color="auto" w:fill="FFFFFF"/>
        <w:spacing w:after="100" w:afterAutospacing="1" w:line="240" w:lineRule="auto"/>
        <w:ind w:firstLine="567"/>
        <w:jc w:val="both"/>
        <w:rPr>
          <w:rFonts w:ascii="Times New Roman" w:eastAsia="Times New Roman" w:hAnsi="Times New Roman" w:cs="Times New Roman"/>
          <w:color w:val="212529"/>
          <w:sz w:val="24"/>
          <w:szCs w:val="24"/>
          <w:lang w:eastAsia="tr-TR"/>
        </w:rPr>
      </w:pPr>
      <w:r w:rsidRPr="001812EB">
        <w:rPr>
          <w:rFonts w:ascii="Times New Roman" w:eastAsia="Times New Roman" w:hAnsi="Times New Roman" w:cs="Times New Roman"/>
          <w:color w:val="212529"/>
          <w:sz w:val="24"/>
          <w:szCs w:val="24"/>
          <w:lang w:eastAsia="tr-TR"/>
        </w:rPr>
        <w:t>Radyo – televizyon                    ˩</w:t>
      </w:r>
    </w:p>
    <w:p w14:paraId="73EA0EB6" w14:textId="12C6BB6E" w:rsidR="003D212C" w:rsidRPr="008C13DB" w:rsidRDefault="003D212C" w:rsidP="003D212C">
      <w:pPr>
        <w:shd w:val="clear" w:color="auto" w:fill="FFFFFF"/>
        <w:spacing w:after="0" w:line="240" w:lineRule="auto"/>
        <w:ind w:firstLine="567"/>
        <w:jc w:val="both"/>
        <w:rPr>
          <w:rFonts w:ascii="Times New Roman" w:eastAsia="Times New Roman" w:hAnsi="Times New Roman" w:cs="Times New Roman"/>
          <w:color w:val="212529"/>
          <w:sz w:val="24"/>
          <w:szCs w:val="24"/>
          <w:lang w:eastAsia="tr-TR"/>
        </w:rPr>
      </w:pPr>
      <w:proofErr w:type="gramStart"/>
      <w:r w:rsidRPr="008C13DB">
        <w:rPr>
          <w:rFonts w:ascii="Times New Roman" w:eastAsia="Times New Roman" w:hAnsi="Times New Roman" w:cs="Times New Roman"/>
          <w:color w:val="212529"/>
          <w:sz w:val="24"/>
          <w:szCs w:val="24"/>
          <w:lang w:eastAsia="tr-TR"/>
        </w:rPr>
        <w:t>b</w:t>
      </w:r>
      <w:proofErr w:type="gramEnd"/>
      <w:r w:rsidRPr="008C13DB">
        <w:rPr>
          <w:rFonts w:ascii="Times New Roman" w:eastAsia="Times New Roman" w:hAnsi="Times New Roman" w:cs="Times New Roman"/>
          <w:color w:val="212529"/>
          <w:sz w:val="24"/>
          <w:szCs w:val="24"/>
          <w:lang w:eastAsia="tr-TR"/>
        </w:rPr>
        <w:t xml:space="preserve">. Müzik seti ve benzerler                                                                                 % </w:t>
      </w:r>
      <w:r w:rsidR="00FC6210">
        <w:rPr>
          <w:rFonts w:ascii="Times New Roman" w:eastAsia="Times New Roman" w:hAnsi="Times New Roman" w:cs="Times New Roman"/>
          <w:color w:val="212529"/>
          <w:sz w:val="24"/>
          <w:szCs w:val="24"/>
          <w:lang w:eastAsia="tr-TR"/>
        </w:rPr>
        <w:t>16,</w:t>
      </w:r>
      <w:r w:rsidRPr="008C13DB">
        <w:rPr>
          <w:rFonts w:ascii="Times New Roman" w:eastAsia="Times New Roman" w:hAnsi="Times New Roman" w:cs="Times New Roman"/>
          <w:color w:val="212529"/>
          <w:sz w:val="24"/>
          <w:szCs w:val="24"/>
          <w:lang w:eastAsia="tr-TR"/>
        </w:rPr>
        <w:t xml:space="preserve"> </w:t>
      </w:r>
    </w:p>
    <w:p w14:paraId="7E0F150C" w14:textId="415EFBAE" w:rsidR="003D212C" w:rsidRPr="008C13DB" w:rsidRDefault="003D212C" w:rsidP="003D212C">
      <w:pPr>
        <w:pStyle w:val="AralkYok"/>
        <w:rPr>
          <w:rFonts w:ascii="Times New Roman" w:eastAsia="Times New Roman" w:hAnsi="Times New Roman" w:cs="Times New Roman"/>
          <w:color w:val="212529"/>
          <w:sz w:val="24"/>
          <w:szCs w:val="24"/>
          <w:lang w:eastAsia="tr-TR"/>
        </w:rPr>
      </w:pPr>
      <w:r w:rsidRPr="008C13DB">
        <w:rPr>
          <w:rFonts w:ascii="Times New Roman" w:hAnsi="Times New Roman" w:cs="Times New Roman"/>
          <w:sz w:val="24"/>
          <w:szCs w:val="24"/>
          <w:lang w:eastAsia="tr-TR"/>
        </w:rPr>
        <w:t xml:space="preserve">6. Cep telefonları için                                                                                                 % 6, </w:t>
      </w:r>
    </w:p>
    <w:p w14:paraId="3D2A20F9" w14:textId="77777777" w:rsidR="003D212C" w:rsidRPr="008C13DB" w:rsidRDefault="003D212C" w:rsidP="003D212C">
      <w:pPr>
        <w:pStyle w:val="AralkYok"/>
        <w:rPr>
          <w:rFonts w:ascii="Times New Roman" w:eastAsia="Times New Roman" w:hAnsi="Times New Roman" w:cs="Times New Roman"/>
          <w:color w:val="212529"/>
          <w:sz w:val="24"/>
          <w:szCs w:val="24"/>
          <w:lang w:eastAsia="tr-TR"/>
        </w:rPr>
      </w:pPr>
      <w:r w:rsidRPr="008C13DB">
        <w:rPr>
          <w:rFonts w:ascii="Times New Roman" w:eastAsia="Times New Roman" w:hAnsi="Times New Roman" w:cs="Times New Roman"/>
          <w:color w:val="212529"/>
          <w:sz w:val="24"/>
          <w:szCs w:val="24"/>
          <w:lang w:eastAsia="tr-TR"/>
        </w:rPr>
        <w:t xml:space="preserve">7. Bilgisayarlar ve tablet bilgisayarlar için                                                                 % 2, </w:t>
      </w:r>
    </w:p>
    <w:p w14:paraId="791A7B81" w14:textId="37CDA76F" w:rsidR="003D212C" w:rsidRPr="008C13DB" w:rsidRDefault="003D212C" w:rsidP="003D212C">
      <w:pPr>
        <w:pStyle w:val="AralkYok"/>
        <w:jc w:val="both"/>
        <w:rPr>
          <w:rFonts w:ascii="Times New Roman" w:eastAsia="Times New Roman" w:hAnsi="Times New Roman" w:cs="Times New Roman"/>
          <w:color w:val="212529"/>
          <w:sz w:val="24"/>
          <w:szCs w:val="24"/>
          <w:lang w:eastAsia="tr-TR"/>
        </w:rPr>
      </w:pPr>
      <w:r w:rsidRPr="008C13DB">
        <w:rPr>
          <w:rFonts w:ascii="Times New Roman" w:eastAsia="Times New Roman" w:hAnsi="Times New Roman" w:cs="Times New Roman"/>
          <w:color w:val="212529"/>
          <w:sz w:val="24"/>
          <w:szCs w:val="24"/>
          <w:lang w:eastAsia="tr-TR"/>
        </w:rPr>
        <w:t xml:space="preserve">8. Taşıtlarda yer alan </w:t>
      </w:r>
      <w:proofErr w:type="gramStart"/>
      <w:r w:rsidRPr="008C13DB">
        <w:rPr>
          <w:rFonts w:ascii="Times New Roman" w:eastAsia="Times New Roman" w:hAnsi="Times New Roman" w:cs="Times New Roman"/>
          <w:color w:val="212529"/>
          <w:sz w:val="24"/>
          <w:szCs w:val="24"/>
          <w:lang w:eastAsia="tr-TR"/>
        </w:rPr>
        <w:t>bandrole</w:t>
      </w:r>
      <w:proofErr w:type="gramEnd"/>
      <w:r w:rsidRPr="008C13DB">
        <w:rPr>
          <w:rFonts w:ascii="Times New Roman" w:eastAsia="Times New Roman" w:hAnsi="Times New Roman" w:cs="Times New Roman"/>
          <w:color w:val="212529"/>
          <w:sz w:val="24"/>
          <w:szCs w:val="24"/>
          <w:lang w:eastAsia="tr-TR"/>
        </w:rPr>
        <w:t xml:space="preserve"> tabi cihazların ayrı ayrı tevsik edilememesi hâlinde, imalatta taşıtın satış faturasındaki (özel tüketim vergisi hariç) Katma Değer Vergisi matrahı, ithalatta ise gümrük giriş beyannamesindeki (özel tüketim vergisi hariç) Katma Değer Vergisi matrahı üzerinden;</w:t>
      </w:r>
    </w:p>
    <w:p w14:paraId="08010053" w14:textId="5070C892" w:rsidR="003D212C" w:rsidRPr="008C13DB" w:rsidRDefault="003D212C" w:rsidP="003D212C">
      <w:pPr>
        <w:shd w:val="clear" w:color="auto" w:fill="FFFFFF"/>
        <w:spacing w:after="0" w:line="240" w:lineRule="auto"/>
        <w:ind w:firstLine="567"/>
        <w:jc w:val="both"/>
        <w:rPr>
          <w:rFonts w:ascii="Times New Roman" w:eastAsia="Times New Roman" w:hAnsi="Times New Roman" w:cs="Times New Roman"/>
          <w:color w:val="212529"/>
          <w:sz w:val="24"/>
          <w:szCs w:val="24"/>
          <w:lang w:eastAsia="tr-TR"/>
        </w:rPr>
      </w:pPr>
      <w:proofErr w:type="gramStart"/>
      <w:r w:rsidRPr="008C13DB">
        <w:rPr>
          <w:rFonts w:ascii="Times New Roman" w:eastAsia="Times New Roman" w:hAnsi="Times New Roman" w:cs="Times New Roman"/>
          <w:color w:val="212529"/>
          <w:sz w:val="24"/>
          <w:szCs w:val="24"/>
          <w:lang w:eastAsia="tr-TR"/>
        </w:rPr>
        <w:t>a</w:t>
      </w:r>
      <w:proofErr w:type="gramEnd"/>
      <w:r w:rsidRPr="008C13DB">
        <w:rPr>
          <w:rFonts w:ascii="Times New Roman" w:eastAsia="Times New Roman" w:hAnsi="Times New Roman" w:cs="Times New Roman"/>
          <w:color w:val="212529"/>
          <w:sz w:val="24"/>
          <w:szCs w:val="24"/>
          <w:lang w:eastAsia="tr-TR"/>
        </w:rPr>
        <w:t>. Kara taşıtları için                                                                       </w:t>
      </w:r>
      <w:r w:rsidR="008C13DB" w:rsidRPr="008C13DB">
        <w:rPr>
          <w:rFonts w:ascii="Times New Roman" w:eastAsia="Times New Roman" w:hAnsi="Times New Roman" w:cs="Times New Roman"/>
          <w:color w:val="212529"/>
          <w:sz w:val="24"/>
          <w:szCs w:val="24"/>
          <w:lang w:eastAsia="tr-TR"/>
        </w:rPr>
        <w:t xml:space="preserve">                    </w:t>
      </w:r>
      <w:r w:rsidRPr="008C13DB">
        <w:rPr>
          <w:rFonts w:ascii="Times New Roman" w:eastAsia="Times New Roman" w:hAnsi="Times New Roman" w:cs="Times New Roman"/>
          <w:color w:val="212529"/>
          <w:sz w:val="24"/>
          <w:szCs w:val="24"/>
          <w:lang w:eastAsia="tr-TR"/>
        </w:rPr>
        <w:t>% 0,4,</w:t>
      </w:r>
    </w:p>
    <w:p w14:paraId="29761864" w14:textId="106F0513" w:rsidR="003D212C" w:rsidRPr="008C13DB" w:rsidRDefault="003D212C" w:rsidP="003D212C">
      <w:pPr>
        <w:shd w:val="clear" w:color="auto" w:fill="FFFFFF"/>
        <w:spacing w:after="0" w:line="240" w:lineRule="auto"/>
        <w:ind w:firstLine="567"/>
        <w:jc w:val="both"/>
        <w:rPr>
          <w:rFonts w:ascii="Times New Roman" w:eastAsia="Times New Roman" w:hAnsi="Times New Roman" w:cs="Times New Roman"/>
          <w:color w:val="212529"/>
          <w:sz w:val="24"/>
          <w:szCs w:val="24"/>
          <w:lang w:eastAsia="tr-TR"/>
        </w:rPr>
      </w:pPr>
      <w:proofErr w:type="gramStart"/>
      <w:r w:rsidRPr="008C13DB">
        <w:rPr>
          <w:rFonts w:ascii="Times New Roman" w:eastAsia="Times New Roman" w:hAnsi="Times New Roman" w:cs="Times New Roman"/>
          <w:color w:val="212529"/>
          <w:sz w:val="24"/>
          <w:szCs w:val="24"/>
          <w:lang w:eastAsia="tr-TR"/>
        </w:rPr>
        <w:t>b</w:t>
      </w:r>
      <w:proofErr w:type="gramEnd"/>
      <w:r w:rsidRPr="008C13DB">
        <w:rPr>
          <w:rFonts w:ascii="Times New Roman" w:eastAsia="Times New Roman" w:hAnsi="Times New Roman" w:cs="Times New Roman"/>
          <w:color w:val="212529"/>
          <w:sz w:val="24"/>
          <w:szCs w:val="24"/>
          <w:lang w:eastAsia="tr-TR"/>
        </w:rPr>
        <w:t>. Diğer taşıtlar için                                                                     </w:t>
      </w:r>
      <w:r w:rsidR="008C13DB" w:rsidRPr="008C13DB">
        <w:rPr>
          <w:rFonts w:ascii="Times New Roman" w:eastAsia="Times New Roman" w:hAnsi="Times New Roman" w:cs="Times New Roman"/>
          <w:color w:val="212529"/>
          <w:sz w:val="24"/>
          <w:szCs w:val="24"/>
          <w:lang w:eastAsia="tr-TR"/>
        </w:rPr>
        <w:t xml:space="preserve">                      </w:t>
      </w:r>
      <w:r w:rsidRPr="008C13DB">
        <w:rPr>
          <w:rFonts w:ascii="Times New Roman" w:eastAsia="Times New Roman" w:hAnsi="Times New Roman" w:cs="Times New Roman"/>
          <w:color w:val="212529"/>
          <w:sz w:val="24"/>
          <w:szCs w:val="24"/>
          <w:lang w:eastAsia="tr-TR"/>
        </w:rPr>
        <w:t>% 0,01,</w:t>
      </w:r>
    </w:p>
    <w:p w14:paraId="32927C8F" w14:textId="0B226CBA" w:rsidR="003D212C" w:rsidRPr="008C13DB" w:rsidRDefault="003D212C" w:rsidP="003D212C">
      <w:pPr>
        <w:pStyle w:val="AralkYok"/>
        <w:rPr>
          <w:rFonts w:ascii="Times New Roman" w:hAnsi="Times New Roman" w:cs="Times New Roman"/>
          <w:sz w:val="24"/>
          <w:szCs w:val="24"/>
          <w:lang w:eastAsia="tr-TR"/>
        </w:rPr>
      </w:pPr>
      <w:r w:rsidRPr="008C13DB">
        <w:rPr>
          <w:rFonts w:ascii="Times New Roman" w:hAnsi="Times New Roman" w:cs="Times New Roman"/>
          <w:sz w:val="24"/>
          <w:szCs w:val="24"/>
          <w:lang w:eastAsia="tr-TR"/>
        </w:rPr>
        <w:t>9. Video görüntü veya ekranına bağlantı yapılmak üzere tasarlanmış olan televizyon alıcıları (uydu alıcıları, set üstü medya kutuları dâhil) için                                                                        </w:t>
      </w:r>
      <w:r w:rsidR="008C13DB" w:rsidRPr="008C13DB">
        <w:rPr>
          <w:rFonts w:ascii="Times New Roman" w:hAnsi="Times New Roman" w:cs="Times New Roman"/>
          <w:sz w:val="24"/>
          <w:szCs w:val="24"/>
          <w:lang w:eastAsia="tr-TR"/>
        </w:rPr>
        <w:t xml:space="preserve">                                          </w:t>
      </w:r>
      <w:r w:rsidR="00A574ED">
        <w:rPr>
          <w:rFonts w:ascii="Times New Roman" w:hAnsi="Times New Roman" w:cs="Times New Roman"/>
          <w:sz w:val="24"/>
          <w:szCs w:val="24"/>
          <w:lang w:eastAsia="tr-TR"/>
        </w:rPr>
        <w:t xml:space="preserve">             </w:t>
      </w:r>
      <w:r w:rsidRPr="008C13DB">
        <w:rPr>
          <w:rFonts w:ascii="Times New Roman" w:hAnsi="Times New Roman" w:cs="Times New Roman"/>
          <w:sz w:val="24"/>
          <w:szCs w:val="24"/>
          <w:lang w:eastAsia="tr-TR"/>
        </w:rPr>
        <w:t>% 10,</w:t>
      </w:r>
    </w:p>
    <w:p w14:paraId="38C157AF" w14:textId="6DC23EF5" w:rsidR="003D212C" w:rsidRDefault="003D212C" w:rsidP="008C13DB">
      <w:pPr>
        <w:pStyle w:val="AralkYok"/>
        <w:jc w:val="both"/>
        <w:rPr>
          <w:rFonts w:ascii="Times New Roman" w:hAnsi="Times New Roman" w:cs="Times New Roman"/>
          <w:sz w:val="24"/>
          <w:szCs w:val="24"/>
          <w:lang w:eastAsia="tr-TR"/>
        </w:rPr>
      </w:pPr>
      <w:r w:rsidRPr="008C13DB">
        <w:rPr>
          <w:rFonts w:ascii="Times New Roman" w:hAnsi="Times New Roman" w:cs="Times New Roman"/>
          <w:sz w:val="24"/>
          <w:szCs w:val="24"/>
          <w:lang w:eastAsia="tr-TR"/>
        </w:rPr>
        <w:t>10. Yukarıda sayılan cihazların dışında kalan ve görsel ve/veya işitsel yayınları alabilen her türlü cihazlar için                     </w:t>
      </w:r>
      <w:r w:rsidR="008C13DB" w:rsidRPr="008C13DB">
        <w:rPr>
          <w:rFonts w:ascii="Times New Roman" w:hAnsi="Times New Roman" w:cs="Times New Roman"/>
          <w:sz w:val="24"/>
          <w:szCs w:val="24"/>
          <w:lang w:eastAsia="tr-TR"/>
        </w:rPr>
        <w:t xml:space="preserve">                                                                              </w:t>
      </w:r>
      <w:r w:rsidR="008C13DB">
        <w:rPr>
          <w:rFonts w:ascii="Times New Roman" w:hAnsi="Times New Roman" w:cs="Times New Roman"/>
          <w:sz w:val="24"/>
          <w:szCs w:val="24"/>
          <w:lang w:eastAsia="tr-TR"/>
        </w:rPr>
        <w:t xml:space="preserve">      </w:t>
      </w:r>
      <w:r w:rsidR="008C13DB" w:rsidRPr="008C13DB">
        <w:rPr>
          <w:rFonts w:ascii="Times New Roman" w:hAnsi="Times New Roman" w:cs="Times New Roman"/>
          <w:sz w:val="24"/>
          <w:szCs w:val="24"/>
          <w:lang w:eastAsia="tr-TR"/>
        </w:rPr>
        <w:t xml:space="preserve">                 </w:t>
      </w:r>
      <w:r w:rsidRPr="008C13DB">
        <w:rPr>
          <w:rFonts w:ascii="Times New Roman" w:hAnsi="Times New Roman" w:cs="Times New Roman"/>
          <w:sz w:val="24"/>
          <w:szCs w:val="24"/>
          <w:lang w:eastAsia="tr-TR"/>
        </w:rPr>
        <w:t xml:space="preserve">     % </w:t>
      </w:r>
      <w:r w:rsidR="00FC6210">
        <w:rPr>
          <w:rFonts w:ascii="Times New Roman" w:hAnsi="Times New Roman" w:cs="Times New Roman"/>
          <w:sz w:val="24"/>
          <w:szCs w:val="24"/>
          <w:lang w:eastAsia="tr-TR"/>
        </w:rPr>
        <w:t>8</w:t>
      </w:r>
      <w:r w:rsidRPr="008C13DB">
        <w:rPr>
          <w:rFonts w:ascii="Times New Roman" w:hAnsi="Times New Roman" w:cs="Times New Roman"/>
          <w:sz w:val="24"/>
          <w:szCs w:val="24"/>
          <w:lang w:eastAsia="tr-TR"/>
        </w:rPr>
        <w:t>, </w:t>
      </w:r>
    </w:p>
    <w:p w14:paraId="55CC7955" w14:textId="77777777" w:rsidR="008C13DB" w:rsidRPr="008C13DB" w:rsidRDefault="008C13DB" w:rsidP="008C13DB">
      <w:pPr>
        <w:pStyle w:val="AralkYok"/>
        <w:jc w:val="both"/>
        <w:rPr>
          <w:rFonts w:ascii="Times New Roman" w:hAnsi="Times New Roman" w:cs="Times New Roman"/>
          <w:sz w:val="24"/>
          <w:szCs w:val="24"/>
          <w:lang w:eastAsia="tr-TR"/>
        </w:rPr>
      </w:pPr>
    </w:p>
    <w:p w14:paraId="6C4DB754" w14:textId="76FA5960" w:rsidR="003D212C" w:rsidRPr="003B4C76" w:rsidRDefault="003D212C" w:rsidP="008C13DB">
      <w:pPr>
        <w:pStyle w:val="AralkYok"/>
        <w:jc w:val="both"/>
        <w:rPr>
          <w:rFonts w:ascii="Times New Roman" w:hAnsi="Times New Roman" w:cs="Times New Roman"/>
          <w:i/>
          <w:sz w:val="24"/>
          <w:szCs w:val="24"/>
          <w:lang w:eastAsia="tr-TR"/>
        </w:rPr>
      </w:pPr>
      <w:r w:rsidRPr="003B4C76">
        <w:rPr>
          <w:rFonts w:ascii="Times New Roman" w:hAnsi="Times New Roman" w:cs="Times New Roman"/>
          <w:b/>
          <w:i/>
          <w:sz w:val="24"/>
          <w:szCs w:val="24"/>
          <w:lang w:eastAsia="tr-TR"/>
        </w:rPr>
        <w:t>Tutarında ücret tahsil ed</w:t>
      </w:r>
      <w:r w:rsidR="00F72AB1" w:rsidRPr="003B4C76">
        <w:rPr>
          <w:rFonts w:ascii="Times New Roman" w:hAnsi="Times New Roman" w:cs="Times New Roman"/>
          <w:b/>
          <w:i/>
          <w:sz w:val="24"/>
          <w:szCs w:val="24"/>
          <w:lang w:eastAsia="tr-TR"/>
        </w:rPr>
        <w:t xml:space="preserve">ileceği ve </w:t>
      </w:r>
      <w:r w:rsidRPr="003B4C76">
        <w:rPr>
          <w:rFonts w:ascii="Times New Roman" w:hAnsi="Times New Roman" w:cs="Times New Roman"/>
          <w:b/>
          <w:i/>
          <w:sz w:val="24"/>
          <w:szCs w:val="24"/>
          <w:lang w:eastAsia="tr-TR"/>
        </w:rPr>
        <w:t>5</w:t>
      </w:r>
      <w:r w:rsidR="008C13DB" w:rsidRPr="003B4C76">
        <w:rPr>
          <w:rFonts w:ascii="Times New Roman" w:hAnsi="Times New Roman" w:cs="Times New Roman"/>
          <w:b/>
          <w:i/>
          <w:sz w:val="24"/>
          <w:szCs w:val="24"/>
          <w:lang w:eastAsia="tr-TR"/>
        </w:rPr>
        <w:t>.</w:t>
      </w:r>
      <w:r w:rsidRPr="003B4C76">
        <w:rPr>
          <w:rFonts w:ascii="Times New Roman" w:hAnsi="Times New Roman" w:cs="Times New Roman"/>
          <w:b/>
          <w:i/>
          <w:sz w:val="24"/>
          <w:szCs w:val="24"/>
          <w:lang w:eastAsia="tr-TR"/>
        </w:rPr>
        <w:t xml:space="preserve">maddeye göre </w:t>
      </w:r>
      <w:r w:rsidR="00F72AB1" w:rsidRPr="003B4C76">
        <w:rPr>
          <w:rFonts w:ascii="Times New Roman" w:hAnsi="Times New Roman" w:cs="Times New Roman"/>
          <w:b/>
          <w:i/>
          <w:sz w:val="24"/>
          <w:szCs w:val="24"/>
          <w:lang w:eastAsia="tr-TR"/>
        </w:rPr>
        <w:t>bu tahsilatların TRT</w:t>
      </w:r>
      <w:r w:rsidRPr="003B4C76">
        <w:rPr>
          <w:rFonts w:ascii="Times New Roman" w:hAnsi="Times New Roman" w:cs="Times New Roman"/>
          <w:b/>
          <w:i/>
          <w:sz w:val="24"/>
          <w:szCs w:val="24"/>
          <w:lang w:eastAsia="tr-TR"/>
        </w:rPr>
        <w:t xml:space="preserve"> Kurumuna öde</w:t>
      </w:r>
      <w:r w:rsidR="00F72AB1" w:rsidRPr="003B4C76">
        <w:rPr>
          <w:rFonts w:ascii="Times New Roman" w:hAnsi="Times New Roman" w:cs="Times New Roman"/>
          <w:b/>
          <w:i/>
          <w:sz w:val="24"/>
          <w:szCs w:val="24"/>
          <w:lang w:eastAsia="tr-TR"/>
        </w:rPr>
        <w:t>neceğinin</w:t>
      </w:r>
      <w:r w:rsidR="002B4FC8" w:rsidRPr="003B4C76">
        <w:rPr>
          <w:rFonts w:ascii="Times New Roman" w:hAnsi="Times New Roman" w:cs="Times New Roman"/>
          <w:i/>
          <w:sz w:val="24"/>
          <w:szCs w:val="24"/>
          <w:lang w:eastAsia="tr-TR"/>
        </w:rPr>
        <w:t xml:space="preserve">, </w:t>
      </w:r>
      <w:r w:rsidR="00F72AB1" w:rsidRPr="003B4C76">
        <w:rPr>
          <w:rFonts w:ascii="Times New Roman" w:hAnsi="Times New Roman" w:cs="Times New Roman"/>
          <w:i/>
          <w:sz w:val="24"/>
          <w:szCs w:val="24"/>
          <w:lang w:eastAsia="tr-TR"/>
        </w:rPr>
        <w:t xml:space="preserve"> </w:t>
      </w:r>
    </w:p>
    <w:p w14:paraId="43C71D52" w14:textId="661D7B8D" w:rsidR="00B25E16" w:rsidRDefault="00B25E16" w:rsidP="008C13DB">
      <w:pPr>
        <w:pStyle w:val="AralkYok"/>
        <w:jc w:val="both"/>
        <w:rPr>
          <w:rFonts w:ascii="Times New Roman" w:hAnsi="Times New Roman" w:cs="Times New Roman"/>
          <w:sz w:val="24"/>
          <w:szCs w:val="24"/>
          <w:lang w:eastAsia="tr-TR"/>
        </w:rPr>
      </w:pPr>
    </w:p>
    <w:p w14:paraId="61A7CC3B" w14:textId="79BC36B9" w:rsidR="00B25E16" w:rsidRDefault="00B25E16" w:rsidP="00B25E16">
      <w:pPr>
        <w:pStyle w:val="AralkYok"/>
        <w:jc w:val="both"/>
        <w:rPr>
          <w:rFonts w:ascii="Times New Roman" w:hAnsi="Times New Roman" w:cs="Times New Roman"/>
          <w:sz w:val="24"/>
          <w:szCs w:val="24"/>
          <w:lang w:eastAsia="tr-TR"/>
        </w:rPr>
      </w:pPr>
      <w:r>
        <w:rPr>
          <w:rFonts w:ascii="Times New Roman" w:hAnsi="Times New Roman" w:cs="Times New Roman"/>
          <w:b/>
          <w:i/>
          <w:sz w:val="24"/>
          <w:szCs w:val="24"/>
        </w:rPr>
        <w:t xml:space="preserve">- </w:t>
      </w:r>
      <w:r w:rsidRPr="00C42D3F">
        <w:rPr>
          <w:rFonts w:ascii="Times New Roman" w:hAnsi="Times New Roman" w:cs="Times New Roman"/>
          <w:b/>
          <w:i/>
          <w:sz w:val="24"/>
          <w:szCs w:val="24"/>
        </w:rPr>
        <w:t xml:space="preserve">Kanun’un </w:t>
      </w:r>
      <w:r>
        <w:rPr>
          <w:rFonts w:ascii="Times New Roman" w:hAnsi="Times New Roman" w:cs="Times New Roman"/>
          <w:b/>
          <w:i/>
          <w:sz w:val="24"/>
          <w:szCs w:val="24"/>
        </w:rPr>
        <w:t>6</w:t>
      </w:r>
      <w:r w:rsidRPr="00C42D3F">
        <w:rPr>
          <w:rFonts w:ascii="Times New Roman" w:hAnsi="Times New Roman" w:cs="Times New Roman"/>
          <w:b/>
          <w:i/>
          <w:sz w:val="24"/>
          <w:szCs w:val="24"/>
        </w:rPr>
        <w:t>.maddesinde (</w:t>
      </w:r>
      <w:r>
        <w:rPr>
          <w:rFonts w:ascii="Times New Roman" w:hAnsi="Times New Roman" w:cs="Times New Roman"/>
          <w:b/>
          <w:i/>
          <w:sz w:val="24"/>
          <w:szCs w:val="24"/>
        </w:rPr>
        <w:t>Ceza Hükmü</w:t>
      </w:r>
      <w:r w:rsidRPr="00C42D3F">
        <w:rPr>
          <w:rFonts w:ascii="Times New Roman" w:hAnsi="Times New Roman" w:cs="Times New Roman"/>
          <w:b/>
          <w:i/>
          <w:sz w:val="24"/>
          <w:szCs w:val="24"/>
        </w:rPr>
        <w:t>)</w:t>
      </w:r>
      <w:r w:rsidR="00E41EAA">
        <w:rPr>
          <w:rFonts w:ascii="Times New Roman" w:hAnsi="Times New Roman" w:cs="Times New Roman"/>
          <w:b/>
          <w:i/>
          <w:sz w:val="24"/>
          <w:szCs w:val="24"/>
        </w:rPr>
        <w:t>:</w:t>
      </w:r>
      <w:r>
        <w:rPr>
          <w:rFonts w:ascii="Times New Roman" w:hAnsi="Times New Roman" w:cs="Times New Roman"/>
          <w:b/>
          <w:i/>
          <w:sz w:val="24"/>
          <w:szCs w:val="24"/>
        </w:rPr>
        <w:t xml:space="preserve"> </w:t>
      </w:r>
      <w:r w:rsidRPr="00B25E16">
        <w:rPr>
          <w:rFonts w:ascii="Times New Roman" w:hAnsi="Times New Roman" w:cs="Times New Roman"/>
          <w:sz w:val="24"/>
          <w:szCs w:val="24"/>
          <w:lang w:eastAsia="tr-TR"/>
        </w:rPr>
        <w:t xml:space="preserve">Bu Kanunun 1 inci maddesinde belirtilen cihazların bandrolsüz veya etiketsiz satışını yapan imalatçı veya ithalatçıya Kurum tarafından </w:t>
      </w:r>
      <w:r w:rsidRPr="00AC38F4">
        <w:rPr>
          <w:rFonts w:ascii="Times New Roman" w:hAnsi="Times New Roman" w:cs="Times New Roman"/>
          <w:i/>
          <w:sz w:val="24"/>
          <w:szCs w:val="24"/>
          <w:lang w:eastAsia="tr-TR"/>
        </w:rPr>
        <w:t>bandrolsüz veya etiketsiz satılan veya satışa arz</w:t>
      </w:r>
      <w:r w:rsidR="00AC38F4" w:rsidRPr="00AC38F4">
        <w:rPr>
          <w:rFonts w:ascii="Times New Roman" w:hAnsi="Times New Roman" w:cs="Times New Roman"/>
          <w:i/>
          <w:sz w:val="24"/>
          <w:szCs w:val="24"/>
          <w:lang w:eastAsia="tr-TR"/>
        </w:rPr>
        <w:t xml:space="preserve"> </w:t>
      </w:r>
      <w:r w:rsidRPr="00AC38F4">
        <w:rPr>
          <w:rFonts w:ascii="Times New Roman" w:hAnsi="Times New Roman" w:cs="Times New Roman"/>
          <w:i/>
          <w:sz w:val="24"/>
          <w:szCs w:val="24"/>
          <w:lang w:eastAsia="tr-TR"/>
        </w:rPr>
        <w:t xml:space="preserve">edilen her cihaz için hesaplanan </w:t>
      </w:r>
      <w:proofErr w:type="gramStart"/>
      <w:r w:rsidRPr="00AC38F4">
        <w:rPr>
          <w:rFonts w:ascii="Times New Roman" w:hAnsi="Times New Roman" w:cs="Times New Roman"/>
          <w:i/>
          <w:sz w:val="24"/>
          <w:szCs w:val="24"/>
          <w:lang w:eastAsia="tr-TR"/>
        </w:rPr>
        <w:t>bandrol</w:t>
      </w:r>
      <w:proofErr w:type="gramEnd"/>
      <w:r w:rsidRPr="00AC38F4">
        <w:rPr>
          <w:rFonts w:ascii="Times New Roman" w:hAnsi="Times New Roman" w:cs="Times New Roman"/>
          <w:i/>
          <w:sz w:val="24"/>
          <w:szCs w:val="24"/>
          <w:lang w:eastAsia="tr-TR"/>
        </w:rPr>
        <w:t xml:space="preserve"> ücretinin iki katı tutarında idar</w:t>
      </w:r>
      <w:r w:rsidR="00AC38F4" w:rsidRPr="00AC38F4">
        <w:rPr>
          <w:rFonts w:ascii="Times New Roman" w:hAnsi="Times New Roman" w:cs="Times New Roman"/>
          <w:i/>
          <w:sz w:val="24"/>
          <w:szCs w:val="24"/>
          <w:lang w:eastAsia="tr-TR"/>
        </w:rPr>
        <w:t>i</w:t>
      </w:r>
      <w:r w:rsidRPr="00AC38F4">
        <w:rPr>
          <w:rFonts w:ascii="Times New Roman" w:hAnsi="Times New Roman" w:cs="Times New Roman"/>
          <w:i/>
          <w:sz w:val="24"/>
          <w:szCs w:val="24"/>
          <w:lang w:eastAsia="tr-TR"/>
        </w:rPr>
        <w:t xml:space="preserve"> para cezası veril</w:t>
      </w:r>
      <w:r w:rsidR="00AC38F4">
        <w:rPr>
          <w:rFonts w:ascii="Times New Roman" w:hAnsi="Times New Roman" w:cs="Times New Roman"/>
          <w:i/>
          <w:sz w:val="24"/>
          <w:szCs w:val="24"/>
          <w:lang w:eastAsia="tr-TR"/>
        </w:rPr>
        <w:t xml:space="preserve">eceğinin, </w:t>
      </w:r>
      <w:r w:rsidR="00065E95" w:rsidRPr="00065E95">
        <w:rPr>
          <w:rFonts w:ascii="Times New Roman" w:hAnsi="Times New Roman" w:cs="Times New Roman"/>
          <w:sz w:val="24"/>
          <w:szCs w:val="24"/>
          <w:lang w:eastAsia="tr-TR"/>
        </w:rPr>
        <w:t>t</w:t>
      </w:r>
      <w:r w:rsidRPr="00065E95">
        <w:rPr>
          <w:rFonts w:ascii="Times New Roman" w:hAnsi="Times New Roman" w:cs="Times New Roman"/>
          <w:sz w:val="24"/>
          <w:szCs w:val="24"/>
          <w:lang w:eastAsia="tr-TR"/>
        </w:rPr>
        <w:t>ahakkuku</w:t>
      </w:r>
      <w:r w:rsidRPr="00B25E16">
        <w:rPr>
          <w:rFonts w:ascii="Times New Roman" w:hAnsi="Times New Roman" w:cs="Times New Roman"/>
          <w:sz w:val="24"/>
          <w:szCs w:val="24"/>
          <w:lang w:eastAsia="tr-TR"/>
        </w:rPr>
        <w:t xml:space="preserve"> müteakip tebliğ edilen para cezalarını ödemeyenler hakkında 6183 sayılı Amme Alacaklarının Tahsil Usulü Hakkında Kanuna göre işlem yapıl</w:t>
      </w:r>
      <w:r w:rsidR="00065E95">
        <w:rPr>
          <w:rFonts w:ascii="Times New Roman" w:hAnsi="Times New Roman" w:cs="Times New Roman"/>
          <w:sz w:val="24"/>
          <w:szCs w:val="24"/>
          <w:lang w:eastAsia="tr-TR"/>
        </w:rPr>
        <w:t>acağının, b</w:t>
      </w:r>
      <w:r w:rsidRPr="00B25E16">
        <w:rPr>
          <w:rFonts w:ascii="Times New Roman" w:hAnsi="Times New Roman" w:cs="Times New Roman"/>
          <w:sz w:val="24"/>
          <w:szCs w:val="24"/>
          <w:lang w:eastAsia="tr-TR"/>
        </w:rPr>
        <w:t>u maddeye göre kesilecek idari para cezalarına karşı, ilgilisine tebliğ tarihinden itibaren, bir ay içerisinde yetkili idare mahkemesinde dava açılabil</w:t>
      </w:r>
      <w:r w:rsidR="002B4FC8">
        <w:rPr>
          <w:rFonts w:ascii="Times New Roman" w:hAnsi="Times New Roman" w:cs="Times New Roman"/>
          <w:sz w:val="24"/>
          <w:szCs w:val="24"/>
          <w:lang w:eastAsia="tr-TR"/>
        </w:rPr>
        <w:t>eceğinin,</w:t>
      </w:r>
    </w:p>
    <w:p w14:paraId="764AC6FD" w14:textId="76D55253" w:rsidR="002B4FC8" w:rsidRDefault="002B4FC8" w:rsidP="00B25E16">
      <w:pPr>
        <w:pStyle w:val="AralkYok"/>
        <w:jc w:val="both"/>
        <w:rPr>
          <w:rFonts w:ascii="Times New Roman" w:hAnsi="Times New Roman" w:cs="Times New Roman"/>
          <w:sz w:val="24"/>
          <w:szCs w:val="24"/>
          <w:lang w:eastAsia="tr-TR"/>
        </w:rPr>
      </w:pPr>
    </w:p>
    <w:p w14:paraId="0DF5FE49" w14:textId="61A520E5" w:rsidR="00E41EAA" w:rsidRDefault="002B4FC8" w:rsidP="00B25E16">
      <w:pPr>
        <w:pStyle w:val="AralkYok"/>
        <w:jc w:val="both"/>
        <w:rPr>
          <w:rFonts w:ascii="Times New Roman" w:hAnsi="Times New Roman" w:cs="Times New Roman"/>
          <w:sz w:val="24"/>
          <w:szCs w:val="24"/>
          <w:lang w:eastAsia="tr-TR"/>
        </w:rPr>
      </w:pPr>
      <w:r w:rsidRPr="00E41EAA">
        <w:rPr>
          <w:rFonts w:ascii="Times New Roman" w:hAnsi="Times New Roman" w:cs="Times New Roman"/>
          <w:b/>
          <w:i/>
          <w:sz w:val="24"/>
          <w:szCs w:val="24"/>
          <w:lang w:eastAsia="tr-TR"/>
        </w:rPr>
        <w:t xml:space="preserve">- </w:t>
      </w:r>
      <w:r w:rsidR="00E41EAA" w:rsidRPr="00E41EAA">
        <w:rPr>
          <w:rFonts w:ascii="Times New Roman" w:hAnsi="Times New Roman" w:cs="Times New Roman"/>
          <w:b/>
          <w:i/>
          <w:sz w:val="24"/>
          <w:szCs w:val="24"/>
          <w:lang w:eastAsia="tr-TR"/>
        </w:rPr>
        <w:t xml:space="preserve">Gümrükler </w:t>
      </w:r>
      <w:r w:rsidR="003B4C76">
        <w:rPr>
          <w:rFonts w:ascii="Times New Roman" w:hAnsi="Times New Roman" w:cs="Times New Roman"/>
          <w:b/>
          <w:i/>
          <w:sz w:val="24"/>
          <w:szCs w:val="24"/>
          <w:lang w:eastAsia="tr-TR"/>
        </w:rPr>
        <w:t>Genel Müdürlüğü’nün 14.03.2019/</w:t>
      </w:r>
      <w:r w:rsidR="00E41EAA" w:rsidRPr="00E41EAA">
        <w:rPr>
          <w:rFonts w:ascii="Times New Roman" w:hAnsi="Times New Roman" w:cs="Times New Roman"/>
          <w:b/>
          <w:i/>
          <w:sz w:val="24"/>
          <w:szCs w:val="24"/>
          <w:lang w:eastAsia="tr-TR"/>
        </w:rPr>
        <w:t>42513799 Tarih ve Sayılı Yazısında:</w:t>
      </w:r>
      <w:r w:rsidR="00E41EAA">
        <w:rPr>
          <w:rFonts w:ascii="Times New Roman" w:hAnsi="Times New Roman" w:cs="Times New Roman"/>
          <w:b/>
          <w:i/>
          <w:sz w:val="24"/>
          <w:szCs w:val="24"/>
          <w:lang w:eastAsia="tr-TR"/>
        </w:rPr>
        <w:t xml:space="preserve"> </w:t>
      </w:r>
      <w:r w:rsidR="00E41EAA" w:rsidRPr="00E41EAA">
        <w:rPr>
          <w:rFonts w:ascii="Times New Roman" w:hAnsi="Times New Roman" w:cs="Times New Roman"/>
          <w:sz w:val="24"/>
          <w:szCs w:val="24"/>
          <w:lang w:eastAsia="tr-TR"/>
        </w:rPr>
        <w:t xml:space="preserve">Serbest dolaşıma giriş rejimi işlemlerinde TRT </w:t>
      </w:r>
      <w:proofErr w:type="gramStart"/>
      <w:r w:rsidR="00E41EAA" w:rsidRPr="00E41EAA">
        <w:rPr>
          <w:rFonts w:ascii="Times New Roman" w:hAnsi="Times New Roman" w:cs="Times New Roman"/>
          <w:sz w:val="24"/>
          <w:szCs w:val="24"/>
          <w:lang w:eastAsia="tr-TR"/>
        </w:rPr>
        <w:t>bandrol</w:t>
      </w:r>
      <w:proofErr w:type="gramEnd"/>
      <w:r w:rsidR="00E41EAA" w:rsidRPr="00E41EAA">
        <w:rPr>
          <w:rFonts w:ascii="Times New Roman" w:hAnsi="Times New Roman" w:cs="Times New Roman"/>
          <w:sz w:val="24"/>
          <w:szCs w:val="24"/>
          <w:lang w:eastAsia="tr-TR"/>
        </w:rPr>
        <w:t xml:space="preserve"> ücretlerinin peşin tahsilatına devam edilmesi</w:t>
      </w:r>
      <w:r w:rsidR="00E41EAA">
        <w:rPr>
          <w:rFonts w:ascii="Times New Roman" w:hAnsi="Times New Roman" w:cs="Times New Roman"/>
          <w:sz w:val="24"/>
          <w:szCs w:val="24"/>
          <w:lang w:eastAsia="tr-TR"/>
        </w:rPr>
        <w:t>nin</w:t>
      </w:r>
      <w:r w:rsidR="00E41EAA" w:rsidRPr="00E41EAA">
        <w:rPr>
          <w:rFonts w:ascii="Times New Roman" w:hAnsi="Times New Roman" w:cs="Times New Roman"/>
          <w:sz w:val="24"/>
          <w:szCs w:val="24"/>
          <w:lang w:eastAsia="tr-TR"/>
        </w:rPr>
        <w:t xml:space="preserve">, </w:t>
      </w:r>
    </w:p>
    <w:p w14:paraId="68112784" w14:textId="6AF11AFA" w:rsidR="00E41EAA" w:rsidRDefault="00E41EAA" w:rsidP="00B25E16">
      <w:pPr>
        <w:pStyle w:val="AralkYok"/>
        <w:jc w:val="both"/>
        <w:rPr>
          <w:rFonts w:ascii="Times New Roman" w:hAnsi="Times New Roman" w:cs="Times New Roman"/>
          <w:sz w:val="24"/>
          <w:szCs w:val="24"/>
          <w:lang w:eastAsia="tr-TR"/>
        </w:rPr>
      </w:pPr>
      <w:r w:rsidRPr="00E41EAA">
        <w:rPr>
          <w:rFonts w:ascii="Times New Roman" w:hAnsi="Times New Roman" w:cs="Times New Roman"/>
          <w:sz w:val="24"/>
          <w:szCs w:val="24"/>
          <w:lang w:eastAsia="tr-TR"/>
        </w:rPr>
        <w:lastRenderedPageBreak/>
        <w:t xml:space="preserve">- Bandrol ücretinin KDV matrahına (ve varsa ÖTV matrahına) </w:t>
      </w:r>
      <w:proofErr w:type="gramStart"/>
      <w:r w:rsidRPr="00E41EAA">
        <w:rPr>
          <w:rFonts w:ascii="Times New Roman" w:hAnsi="Times New Roman" w:cs="Times New Roman"/>
          <w:sz w:val="24"/>
          <w:szCs w:val="24"/>
          <w:lang w:eastAsia="tr-TR"/>
        </w:rPr>
        <w:t>dahil</w:t>
      </w:r>
      <w:proofErr w:type="gramEnd"/>
      <w:r w:rsidRPr="00E41EAA">
        <w:rPr>
          <w:rFonts w:ascii="Times New Roman" w:hAnsi="Times New Roman" w:cs="Times New Roman"/>
          <w:sz w:val="24"/>
          <w:szCs w:val="24"/>
          <w:lang w:eastAsia="tr-TR"/>
        </w:rPr>
        <w:t xml:space="preserve"> edilmesi, dahil edilmediğinin tespiti halinde</w:t>
      </w:r>
      <w:r>
        <w:rPr>
          <w:rFonts w:ascii="Times New Roman" w:hAnsi="Times New Roman" w:cs="Times New Roman"/>
          <w:sz w:val="24"/>
          <w:szCs w:val="24"/>
          <w:lang w:eastAsia="tr-TR"/>
        </w:rPr>
        <w:t>,</w:t>
      </w:r>
      <w:r w:rsidRPr="00E41EAA">
        <w:rPr>
          <w:rFonts w:ascii="Times New Roman" w:hAnsi="Times New Roman" w:cs="Times New Roman"/>
          <w:sz w:val="24"/>
          <w:szCs w:val="24"/>
          <w:lang w:eastAsia="tr-TR"/>
        </w:rPr>
        <w:t xml:space="preserve"> zamanaşımı hükümleri de dikkate alınarak</w:t>
      </w:r>
      <w:r>
        <w:rPr>
          <w:rFonts w:ascii="Times New Roman" w:hAnsi="Times New Roman" w:cs="Times New Roman"/>
          <w:sz w:val="24"/>
          <w:szCs w:val="24"/>
          <w:lang w:eastAsia="tr-TR"/>
        </w:rPr>
        <w:t xml:space="preserve">, </w:t>
      </w:r>
      <w:r w:rsidRPr="00E41EAA">
        <w:rPr>
          <w:rFonts w:ascii="Times New Roman" w:hAnsi="Times New Roman" w:cs="Times New Roman"/>
          <w:sz w:val="24"/>
          <w:szCs w:val="24"/>
          <w:lang w:eastAsia="tr-TR"/>
        </w:rPr>
        <w:t xml:space="preserve">alınmayan KDV, ÖTV </w:t>
      </w:r>
      <w:r w:rsidR="003B4C76">
        <w:rPr>
          <w:rFonts w:ascii="Times New Roman" w:hAnsi="Times New Roman" w:cs="Times New Roman"/>
          <w:sz w:val="24"/>
          <w:szCs w:val="24"/>
          <w:lang w:eastAsia="tr-TR"/>
        </w:rPr>
        <w:t>il</w:t>
      </w:r>
      <w:r w:rsidRPr="00E41EAA">
        <w:rPr>
          <w:rFonts w:ascii="Times New Roman" w:hAnsi="Times New Roman" w:cs="Times New Roman"/>
          <w:sz w:val="24"/>
          <w:szCs w:val="24"/>
          <w:lang w:eastAsia="tr-TR"/>
        </w:rPr>
        <w:t>e bunlara bağlı cezaların karara bağlanması</w:t>
      </w:r>
      <w:r w:rsidR="00065E95">
        <w:rPr>
          <w:rFonts w:ascii="Times New Roman" w:hAnsi="Times New Roman" w:cs="Times New Roman"/>
          <w:sz w:val="24"/>
          <w:szCs w:val="24"/>
          <w:lang w:eastAsia="tr-TR"/>
        </w:rPr>
        <w:t>nın</w:t>
      </w:r>
      <w:r w:rsidRPr="00E41EAA">
        <w:rPr>
          <w:rFonts w:ascii="Times New Roman" w:hAnsi="Times New Roman" w:cs="Times New Roman"/>
          <w:sz w:val="24"/>
          <w:szCs w:val="24"/>
          <w:lang w:eastAsia="tr-TR"/>
        </w:rPr>
        <w:t xml:space="preserve">, </w:t>
      </w:r>
    </w:p>
    <w:p w14:paraId="49FDA2F8" w14:textId="557BE23A" w:rsidR="00E41EAA" w:rsidRDefault="00E41EAA" w:rsidP="00B25E16">
      <w:pPr>
        <w:pStyle w:val="AralkYok"/>
        <w:jc w:val="both"/>
        <w:rPr>
          <w:rFonts w:ascii="Times New Roman" w:hAnsi="Times New Roman" w:cs="Times New Roman"/>
          <w:sz w:val="24"/>
          <w:szCs w:val="24"/>
          <w:lang w:eastAsia="tr-TR"/>
        </w:rPr>
      </w:pPr>
      <w:r w:rsidRPr="00E41EAA">
        <w:rPr>
          <w:rFonts w:ascii="Times New Roman" w:hAnsi="Times New Roman" w:cs="Times New Roman"/>
          <w:sz w:val="24"/>
          <w:szCs w:val="24"/>
          <w:lang w:eastAsia="tr-TR"/>
        </w:rPr>
        <w:t xml:space="preserve">- 20.02.2018 tarihinden sonra ise ithal edilecek eşyaya ilişkin beyan üzerinden hesaplanan </w:t>
      </w:r>
      <w:proofErr w:type="gramStart"/>
      <w:r w:rsidRPr="00E41EAA">
        <w:rPr>
          <w:rFonts w:ascii="Times New Roman" w:hAnsi="Times New Roman" w:cs="Times New Roman"/>
          <w:sz w:val="24"/>
          <w:szCs w:val="24"/>
          <w:lang w:eastAsia="tr-TR"/>
        </w:rPr>
        <w:t>bandrol</w:t>
      </w:r>
      <w:proofErr w:type="gramEnd"/>
      <w:r w:rsidRPr="00E41EAA">
        <w:rPr>
          <w:rFonts w:ascii="Times New Roman" w:hAnsi="Times New Roman" w:cs="Times New Roman"/>
          <w:sz w:val="24"/>
          <w:szCs w:val="24"/>
          <w:lang w:eastAsia="tr-TR"/>
        </w:rPr>
        <w:t xml:space="preserve"> ücreti ile gümrük idarelerince veya sonradan kontrol sonucunda tespit edilen bandrol ücreti arasındaki farklarda, 4458 sayılı Gümrük Kanunu uyarınca TRT bandrolü noksanlığına ilişkin ek tahakkuk kararı ve idari para cezası kararı düzenlenmemesi, düzenlenmiş olan kararların ise iptal edilmesi, bu neviden tespitlerin TRT Kurumuna intikalini </w:t>
      </w:r>
      <w:proofErr w:type="spellStart"/>
      <w:r w:rsidRPr="00E41EAA">
        <w:rPr>
          <w:rFonts w:ascii="Times New Roman" w:hAnsi="Times New Roman" w:cs="Times New Roman"/>
          <w:sz w:val="24"/>
          <w:szCs w:val="24"/>
          <w:lang w:eastAsia="tr-TR"/>
        </w:rPr>
        <w:t>teminen</w:t>
      </w:r>
      <w:proofErr w:type="spellEnd"/>
      <w:r w:rsidRPr="00E41EAA">
        <w:rPr>
          <w:rFonts w:ascii="Times New Roman" w:hAnsi="Times New Roman" w:cs="Times New Roman"/>
          <w:sz w:val="24"/>
          <w:szCs w:val="24"/>
          <w:lang w:eastAsia="tr-TR"/>
        </w:rPr>
        <w:t xml:space="preserve"> </w:t>
      </w:r>
      <w:r w:rsidR="00065E95">
        <w:rPr>
          <w:rFonts w:ascii="Times New Roman" w:hAnsi="Times New Roman" w:cs="Times New Roman"/>
          <w:sz w:val="24"/>
          <w:szCs w:val="24"/>
          <w:lang w:eastAsia="tr-TR"/>
        </w:rPr>
        <w:t xml:space="preserve">Gümrükler </w:t>
      </w:r>
      <w:r w:rsidRPr="00E41EAA">
        <w:rPr>
          <w:rFonts w:ascii="Times New Roman" w:hAnsi="Times New Roman" w:cs="Times New Roman"/>
          <w:sz w:val="24"/>
          <w:szCs w:val="24"/>
          <w:lang w:eastAsia="tr-TR"/>
        </w:rPr>
        <w:t>Genel Müdürlü</w:t>
      </w:r>
      <w:r w:rsidR="00065E95">
        <w:rPr>
          <w:rFonts w:ascii="Times New Roman" w:hAnsi="Times New Roman" w:cs="Times New Roman"/>
          <w:sz w:val="24"/>
          <w:szCs w:val="24"/>
          <w:lang w:eastAsia="tr-TR"/>
        </w:rPr>
        <w:t xml:space="preserve">ğüne </w:t>
      </w:r>
      <w:r w:rsidRPr="00E41EAA">
        <w:rPr>
          <w:rFonts w:ascii="Times New Roman" w:hAnsi="Times New Roman" w:cs="Times New Roman"/>
          <w:sz w:val="24"/>
          <w:szCs w:val="24"/>
          <w:lang w:eastAsia="tr-TR"/>
        </w:rPr>
        <w:t>bildirilmesi</w:t>
      </w:r>
      <w:r w:rsidR="00065E95">
        <w:rPr>
          <w:rFonts w:ascii="Times New Roman" w:hAnsi="Times New Roman" w:cs="Times New Roman"/>
          <w:sz w:val="24"/>
          <w:szCs w:val="24"/>
          <w:lang w:eastAsia="tr-TR"/>
        </w:rPr>
        <w:t>nin</w:t>
      </w:r>
      <w:r w:rsidRPr="00E41EAA">
        <w:rPr>
          <w:rFonts w:ascii="Times New Roman" w:hAnsi="Times New Roman" w:cs="Times New Roman"/>
          <w:sz w:val="24"/>
          <w:szCs w:val="24"/>
          <w:lang w:eastAsia="tr-TR"/>
        </w:rPr>
        <w:t xml:space="preserve">, </w:t>
      </w:r>
    </w:p>
    <w:p w14:paraId="1DED6967" w14:textId="191EB0D1" w:rsidR="002B4FC8" w:rsidRDefault="00E41EAA" w:rsidP="00B25E16">
      <w:pPr>
        <w:pStyle w:val="AralkYok"/>
        <w:jc w:val="both"/>
        <w:rPr>
          <w:rFonts w:ascii="Times New Roman" w:hAnsi="Times New Roman" w:cs="Times New Roman"/>
          <w:sz w:val="24"/>
          <w:szCs w:val="24"/>
          <w:lang w:eastAsia="tr-TR"/>
        </w:rPr>
      </w:pPr>
      <w:r w:rsidRPr="00E41EAA">
        <w:rPr>
          <w:rFonts w:ascii="Times New Roman" w:hAnsi="Times New Roman" w:cs="Times New Roman"/>
          <w:sz w:val="24"/>
          <w:szCs w:val="24"/>
          <w:lang w:eastAsia="tr-TR"/>
        </w:rPr>
        <w:t xml:space="preserve">- Diğer taraftan, </w:t>
      </w:r>
      <w:r w:rsidRPr="00E41EAA">
        <w:rPr>
          <w:rFonts w:ascii="Times New Roman" w:hAnsi="Times New Roman" w:cs="Times New Roman"/>
          <w:i/>
          <w:sz w:val="24"/>
          <w:szCs w:val="24"/>
          <w:lang w:eastAsia="tr-TR"/>
        </w:rPr>
        <w:t>gümrük idaresince takip ve tahsil edilmeyen bir alacak olan TRT bandrolünün uzlaşmaya konu edilmesi mümkün bulunmamakla birlikte,</w:t>
      </w:r>
      <w:r w:rsidRPr="00E41EAA">
        <w:rPr>
          <w:rFonts w:ascii="Times New Roman" w:hAnsi="Times New Roman" w:cs="Times New Roman"/>
          <w:sz w:val="24"/>
          <w:szCs w:val="24"/>
          <w:lang w:eastAsia="tr-TR"/>
        </w:rPr>
        <w:t xml:space="preserve"> </w:t>
      </w:r>
      <w:r w:rsidRPr="00E41EAA">
        <w:rPr>
          <w:rFonts w:ascii="Times New Roman" w:hAnsi="Times New Roman" w:cs="Times New Roman"/>
          <w:sz w:val="24"/>
          <w:szCs w:val="24"/>
          <w:u w:val="single"/>
          <w:lang w:eastAsia="tr-TR"/>
        </w:rPr>
        <w:t xml:space="preserve">söz konusu </w:t>
      </w:r>
      <w:proofErr w:type="gramStart"/>
      <w:r w:rsidR="00065E95">
        <w:rPr>
          <w:rFonts w:ascii="Times New Roman" w:hAnsi="Times New Roman" w:cs="Times New Roman"/>
          <w:sz w:val="24"/>
          <w:szCs w:val="24"/>
          <w:u w:val="single"/>
          <w:lang w:eastAsia="tr-TR"/>
        </w:rPr>
        <w:t>bandrol</w:t>
      </w:r>
      <w:proofErr w:type="gramEnd"/>
      <w:r w:rsidR="00065E95">
        <w:rPr>
          <w:rFonts w:ascii="Times New Roman" w:hAnsi="Times New Roman" w:cs="Times New Roman"/>
          <w:sz w:val="24"/>
          <w:szCs w:val="24"/>
          <w:u w:val="single"/>
          <w:lang w:eastAsia="tr-TR"/>
        </w:rPr>
        <w:t xml:space="preserve"> </w:t>
      </w:r>
      <w:r w:rsidRPr="00E41EAA">
        <w:rPr>
          <w:rFonts w:ascii="Times New Roman" w:hAnsi="Times New Roman" w:cs="Times New Roman"/>
          <w:sz w:val="24"/>
          <w:szCs w:val="24"/>
          <w:u w:val="single"/>
          <w:lang w:eastAsia="tr-TR"/>
        </w:rPr>
        <w:t>ücretin</w:t>
      </w:r>
      <w:r w:rsidR="00065E95">
        <w:rPr>
          <w:rFonts w:ascii="Times New Roman" w:hAnsi="Times New Roman" w:cs="Times New Roman"/>
          <w:sz w:val="24"/>
          <w:szCs w:val="24"/>
          <w:u w:val="single"/>
          <w:lang w:eastAsia="tr-TR"/>
        </w:rPr>
        <w:t>in</w:t>
      </w:r>
      <w:r w:rsidRPr="00E41EAA">
        <w:rPr>
          <w:rFonts w:ascii="Times New Roman" w:hAnsi="Times New Roman" w:cs="Times New Roman"/>
          <w:sz w:val="24"/>
          <w:szCs w:val="24"/>
          <w:u w:val="single"/>
          <w:lang w:eastAsia="tr-TR"/>
        </w:rPr>
        <w:t xml:space="preserve"> matrahına girdiği KDV ve varsa ÖTV asılları ve bunlara bağlı cezalar</w:t>
      </w:r>
      <w:r w:rsidR="00065E95">
        <w:rPr>
          <w:rFonts w:ascii="Times New Roman" w:hAnsi="Times New Roman" w:cs="Times New Roman"/>
          <w:sz w:val="24"/>
          <w:szCs w:val="24"/>
          <w:u w:val="single"/>
          <w:lang w:eastAsia="tr-TR"/>
        </w:rPr>
        <w:t>ın</w:t>
      </w:r>
      <w:r w:rsidRPr="00E41EAA">
        <w:rPr>
          <w:rFonts w:ascii="Times New Roman" w:hAnsi="Times New Roman" w:cs="Times New Roman"/>
          <w:sz w:val="24"/>
          <w:szCs w:val="24"/>
          <w:u w:val="single"/>
          <w:lang w:eastAsia="tr-TR"/>
        </w:rPr>
        <w:t xml:space="preserve"> uzlaşmaya konu edilebileceğinin,</w:t>
      </w:r>
      <w:r>
        <w:rPr>
          <w:rFonts w:ascii="Times New Roman" w:hAnsi="Times New Roman" w:cs="Times New Roman"/>
          <w:sz w:val="24"/>
          <w:szCs w:val="24"/>
          <w:lang w:eastAsia="tr-TR"/>
        </w:rPr>
        <w:t xml:space="preserve">  </w:t>
      </w:r>
    </w:p>
    <w:p w14:paraId="2DA7362E" w14:textId="5E01011D" w:rsidR="002B4FC8" w:rsidRDefault="002B4FC8" w:rsidP="00B25E16">
      <w:pPr>
        <w:pStyle w:val="AralkYok"/>
        <w:jc w:val="both"/>
        <w:rPr>
          <w:rFonts w:ascii="Times New Roman" w:hAnsi="Times New Roman" w:cs="Times New Roman"/>
          <w:sz w:val="24"/>
          <w:szCs w:val="24"/>
          <w:lang w:eastAsia="tr-TR"/>
        </w:rPr>
      </w:pPr>
    </w:p>
    <w:p w14:paraId="6794918C" w14:textId="3EA12AA5" w:rsidR="002B4FC8" w:rsidRPr="00065E95" w:rsidRDefault="002B4FC8" w:rsidP="00B25E16">
      <w:pPr>
        <w:pStyle w:val="AralkYok"/>
        <w:jc w:val="both"/>
        <w:rPr>
          <w:rFonts w:ascii="Times New Roman" w:hAnsi="Times New Roman" w:cs="Times New Roman"/>
          <w:i/>
          <w:sz w:val="24"/>
          <w:szCs w:val="24"/>
          <w:lang w:eastAsia="tr-TR"/>
        </w:rPr>
      </w:pPr>
      <w:r w:rsidRPr="00065E95">
        <w:rPr>
          <w:rFonts w:ascii="Times New Roman" w:hAnsi="Times New Roman" w:cs="Times New Roman"/>
          <w:i/>
          <w:sz w:val="24"/>
          <w:szCs w:val="24"/>
          <w:lang w:eastAsia="tr-TR"/>
        </w:rPr>
        <w:t>Belirtildiği, anlaşılmaktadır.</w:t>
      </w:r>
    </w:p>
    <w:p w14:paraId="47EDD04F" w14:textId="4179C992" w:rsidR="00634E57" w:rsidRDefault="00634E57" w:rsidP="00B25E16">
      <w:pPr>
        <w:pStyle w:val="AralkYok"/>
        <w:jc w:val="both"/>
        <w:rPr>
          <w:rFonts w:ascii="Times New Roman" w:hAnsi="Times New Roman" w:cs="Times New Roman"/>
          <w:sz w:val="24"/>
          <w:szCs w:val="24"/>
          <w:lang w:eastAsia="tr-TR"/>
        </w:rPr>
      </w:pPr>
    </w:p>
    <w:p w14:paraId="7836B5E9" w14:textId="23573FAE" w:rsidR="00634E57" w:rsidRPr="00D97205" w:rsidRDefault="00D97205" w:rsidP="00B25E16">
      <w:pPr>
        <w:pStyle w:val="AralkYok"/>
        <w:jc w:val="both"/>
        <w:rPr>
          <w:rFonts w:ascii="Times New Roman" w:hAnsi="Times New Roman" w:cs="Times New Roman"/>
          <w:b/>
          <w:sz w:val="40"/>
          <w:szCs w:val="40"/>
          <w:lang w:eastAsia="tr-TR"/>
        </w:rPr>
      </w:pPr>
      <w:r w:rsidRPr="00D97205">
        <w:rPr>
          <w:rFonts w:ascii="Times New Roman" w:hAnsi="Times New Roman" w:cs="Times New Roman"/>
          <w:b/>
          <w:sz w:val="40"/>
          <w:szCs w:val="40"/>
          <w:lang w:eastAsia="tr-TR"/>
        </w:rPr>
        <w:t xml:space="preserve">V- </w:t>
      </w:r>
      <w:r w:rsidR="00DD3CFC">
        <w:rPr>
          <w:rFonts w:ascii="Times New Roman" w:hAnsi="Times New Roman" w:cs="Times New Roman"/>
          <w:b/>
          <w:sz w:val="40"/>
          <w:szCs w:val="40"/>
          <w:lang w:eastAsia="tr-TR"/>
        </w:rPr>
        <w:t xml:space="preserve">Değerlendirme ve Sonuç </w:t>
      </w:r>
    </w:p>
    <w:p w14:paraId="09ECC55D" w14:textId="77777777" w:rsidR="003D212C" w:rsidRPr="007C2DCB" w:rsidRDefault="003D212C" w:rsidP="008C13DB">
      <w:pPr>
        <w:spacing w:after="0"/>
        <w:jc w:val="both"/>
        <w:rPr>
          <w:rFonts w:ascii="Times New Roman" w:hAnsi="Times New Roman" w:cs="Times New Roman"/>
          <w:b/>
          <w:sz w:val="24"/>
          <w:szCs w:val="24"/>
        </w:rPr>
      </w:pPr>
    </w:p>
    <w:p w14:paraId="16C63372" w14:textId="77777777" w:rsidR="001C6882" w:rsidRPr="001C6882" w:rsidRDefault="001C6882" w:rsidP="00015FE2">
      <w:pPr>
        <w:spacing w:after="0"/>
        <w:jc w:val="both"/>
        <w:rPr>
          <w:rFonts w:ascii="Times New Roman" w:hAnsi="Times New Roman" w:cs="Times New Roman"/>
          <w:b/>
          <w:sz w:val="24"/>
          <w:szCs w:val="24"/>
          <w:u w:val="single"/>
        </w:rPr>
      </w:pPr>
      <w:r w:rsidRPr="001C6882">
        <w:rPr>
          <w:rFonts w:ascii="Times New Roman" w:hAnsi="Times New Roman" w:cs="Times New Roman"/>
          <w:b/>
          <w:sz w:val="24"/>
          <w:szCs w:val="24"/>
          <w:u w:val="single"/>
        </w:rPr>
        <w:t xml:space="preserve">3065 sayılı Katma Değer Vergisi Kanunu’nun konuya ilişkin: </w:t>
      </w:r>
    </w:p>
    <w:p w14:paraId="76FB2C2A" w14:textId="131E91A5" w:rsidR="001C6882" w:rsidRPr="001C6882" w:rsidRDefault="001C6882" w:rsidP="00015F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A83AE28" w14:textId="36263616" w:rsidR="00350407" w:rsidRPr="003B4C76" w:rsidRDefault="00015FE2" w:rsidP="00015FE2">
      <w:pPr>
        <w:spacing w:after="0"/>
        <w:jc w:val="both"/>
        <w:rPr>
          <w:rFonts w:ascii="Times New Roman" w:hAnsi="Times New Roman" w:cs="Times New Roman"/>
          <w:b/>
          <w:i/>
          <w:sz w:val="24"/>
          <w:szCs w:val="24"/>
        </w:rPr>
      </w:pPr>
      <w:r w:rsidRPr="003B4C76">
        <w:rPr>
          <w:rFonts w:ascii="Times New Roman" w:hAnsi="Times New Roman" w:cs="Times New Roman"/>
          <w:b/>
          <w:i/>
          <w:sz w:val="24"/>
          <w:szCs w:val="24"/>
        </w:rPr>
        <w:t>(16/1-a-b-c)</w:t>
      </w:r>
      <w:r w:rsidR="003B4C76" w:rsidRPr="003B4C76">
        <w:rPr>
          <w:rFonts w:ascii="Times New Roman" w:hAnsi="Times New Roman" w:cs="Times New Roman"/>
          <w:b/>
          <w:i/>
          <w:sz w:val="24"/>
          <w:szCs w:val="24"/>
        </w:rPr>
        <w:t xml:space="preserve">, </w:t>
      </w:r>
      <w:r w:rsidRPr="003B4C76">
        <w:rPr>
          <w:rFonts w:ascii="Times New Roman" w:hAnsi="Times New Roman" w:cs="Times New Roman"/>
          <w:b/>
          <w:i/>
          <w:sz w:val="24"/>
          <w:szCs w:val="24"/>
        </w:rPr>
        <w:t>17/4-e)</w:t>
      </w:r>
      <w:r w:rsidR="003B4C76" w:rsidRPr="003B4C76">
        <w:rPr>
          <w:rFonts w:ascii="Times New Roman" w:hAnsi="Times New Roman" w:cs="Times New Roman"/>
          <w:b/>
          <w:i/>
          <w:sz w:val="24"/>
          <w:szCs w:val="24"/>
        </w:rPr>
        <w:t xml:space="preserve">, </w:t>
      </w:r>
      <w:r w:rsidRPr="003B4C76">
        <w:rPr>
          <w:rFonts w:ascii="Times New Roman" w:hAnsi="Times New Roman" w:cs="Times New Roman"/>
          <w:b/>
          <w:i/>
          <w:sz w:val="24"/>
          <w:szCs w:val="24"/>
        </w:rPr>
        <w:t>(17/4-ı)</w:t>
      </w:r>
      <w:r w:rsidR="003B4C76" w:rsidRPr="003B4C76">
        <w:rPr>
          <w:rFonts w:ascii="Times New Roman" w:hAnsi="Times New Roman" w:cs="Times New Roman"/>
          <w:b/>
          <w:i/>
          <w:sz w:val="24"/>
          <w:szCs w:val="24"/>
        </w:rPr>
        <w:t xml:space="preserve">, </w:t>
      </w:r>
      <w:r w:rsidRPr="003B4C76">
        <w:rPr>
          <w:rFonts w:ascii="Times New Roman" w:hAnsi="Times New Roman" w:cs="Times New Roman"/>
          <w:b/>
          <w:i/>
          <w:sz w:val="24"/>
          <w:szCs w:val="24"/>
        </w:rPr>
        <w:t>(17/4-j)</w:t>
      </w:r>
      <w:r w:rsidR="003B4C76" w:rsidRPr="003B4C76">
        <w:rPr>
          <w:rFonts w:ascii="Times New Roman" w:hAnsi="Times New Roman" w:cs="Times New Roman"/>
          <w:b/>
          <w:i/>
          <w:sz w:val="24"/>
          <w:szCs w:val="24"/>
        </w:rPr>
        <w:t xml:space="preserve">, </w:t>
      </w:r>
      <w:r w:rsidRPr="003B4C76">
        <w:rPr>
          <w:rFonts w:ascii="Times New Roman" w:hAnsi="Times New Roman" w:cs="Times New Roman"/>
          <w:b/>
          <w:i/>
          <w:sz w:val="24"/>
          <w:szCs w:val="24"/>
        </w:rPr>
        <w:t>(17/4-o)</w:t>
      </w:r>
      <w:r w:rsidR="003B4C76" w:rsidRPr="003B4C76">
        <w:rPr>
          <w:rFonts w:ascii="Times New Roman" w:hAnsi="Times New Roman" w:cs="Times New Roman"/>
          <w:b/>
          <w:i/>
          <w:sz w:val="24"/>
          <w:szCs w:val="24"/>
        </w:rPr>
        <w:t xml:space="preserve"> ile </w:t>
      </w:r>
      <w:r w:rsidRPr="003B4C76">
        <w:rPr>
          <w:rFonts w:ascii="Times New Roman" w:hAnsi="Times New Roman" w:cs="Times New Roman"/>
          <w:b/>
          <w:i/>
          <w:sz w:val="24"/>
          <w:szCs w:val="24"/>
        </w:rPr>
        <w:t>(17/4-ö)</w:t>
      </w:r>
      <w:r w:rsidR="003B4C76" w:rsidRPr="003B4C76">
        <w:rPr>
          <w:rFonts w:ascii="Times New Roman" w:hAnsi="Times New Roman" w:cs="Times New Roman"/>
          <w:b/>
          <w:i/>
          <w:sz w:val="24"/>
          <w:szCs w:val="24"/>
        </w:rPr>
        <w:t xml:space="preserve"> </w:t>
      </w:r>
      <w:r w:rsidRPr="003B4C76">
        <w:rPr>
          <w:rFonts w:ascii="Times New Roman" w:hAnsi="Times New Roman" w:cs="Times New Roman"/>
          <w:b/>
          <w:i/>
          <w:sz w:val="24"/>
          <w:szCs w:val="24"/>
        </w:rPr>
        <w:t>maddesinde</w:t>
      </w:r>
      <w:r w:rsidR="003B4C76" w:rsidRPr="003B4C76">
        <w:rPr>
          <w:rFonts w:ascii="Times New Roman" w:hAnsi="Times New Roman" w:cs="Times New Roman"/>
          <w:b/>
          <w:i/>
          <w:sz w:val="24"/>
          <w:szCs w:val="24"/>
        </w:rPr>
        <w:t xml:space="preserve"> belirtilen hizmetlerin </w:t>
      </w:r>
      <w:r w:rsidRPr="003B4C76">
        <w:rPr>
          <w:rFonts w:ascii="Times New Roman" w:hAnsi="Times New Roman" w:cs="Times New Roman"/>
          <w:b/>
          <w:i/>
          <w:sz w:val="24"/>
          <w:szCs w:val="24"/>
        </w:rPr>
        <w:t>KDV’den istisna olduğu</w:t>
      </w:r>
      <w:r w:rsidR="003B4C76" w:rsidRPr="003B4C76">
        <w:rPr>
          <w:rFonts w:ascii="Times New Roman" w:hAnsi="Times New Roman" w:cs="Times New Roman"/>
          <w:b/>
          <w:i/>
          <w:sz w:val="24"/>
          <w:szCs w:val="24"/>
        </w:rPr>
        <w:t xml:space="preserve"> b</w:t>
      </w:r>
      <w:r w:rsidR="001C6882" w:rsidRPr="003B4C76">
        <w:rPr>
          <w:rFonts w:ascii="Times New Roman" w:hAnsi="Times New Roman" w:cs="Times New Roman"/>
          <w:b/>
          <w:i/>
          <w:sz w:val="24"/>
          <w:szCs w:val="24"/>
        </w:rPr>
        <w:t>elirtilmiş olup</w:t>
      </w:r>
      <w:r w:rsidR="003B4C76" w:rsidRPr="003B4C76">
        <w:rPr>
          <w:rFonts w:ascii="Times New Roman" w:hAnsi="Times New Roman" w:cs="Times New Roman"/>
          <w:b/>
          <w:i/>
          <w:sz w:val="24"/>
          <w:szCs w:val="24"/>
        </w:rPr>
        <w:t>;</w:t>
      </w:r>
      <w:r w:rsidR="00350407" w:rsidRPr="003B4C76">
        <w:rPr>
          <w:rFonts w:ascii="Times New Roman" w:hAnsi="Times New Roman" w:cs="Times New Roman"/>
          <w:b/>
          <w:i/>
          <w:sz w:val="24"/>
          <w:szCs w:val="24"/>
        </w:rPr>
        <w:t xml:space="preserve"> </w:t>
      </w:r>
    </w:p>
    <w:p w14:paraId="3E8CBF14" w14:textId="77777777" w:rsidR="008C5E25" w:rsidRDefault="008C5E25" w:rsidP="00015FE2">
      <w:pPr>
        <w:spacing w:after="0"/>
        <w:jc w:val="both"/>
        <w:rPr>
          <w:rFonts w:ascii="Times New Roman" w:hAnsi="Times New Roman" w:cs="Times New Roman"/>
          <w:sz w:val="24"/>
          <w:szCs w:val="24"/>
        </w:rPr>
      </w:pPr>
    </w:p>
    <w:p w14:paraId="4190224F" w14:textId="1B8774BE" w:rsidR="00350407" w:rsidRDefault="00350407" w:rsidP="00015FE2">
      <w:pPr>
        <w:spacing w:after="0"/>
        <w:jc w:val="both"/>
        <w:rPr>
          <w:rFonts w:ascii="Times New Roman" w:hAnsi="Times New Roman" w:cs="Times New Roman"/>
          <w:i/>
          <w:sz w:val="24"/>
          <w:szCs w:val="24"/>
        </w:rPr>
      </w:pPr>
      <w:proofErr w:type="gramStart"/>
      <w:r w:rsidRPr="00350407">
        <w:rPr>
          <w:rFonts w:ascii="Times New Roman" w:hAnsi="Times New Roman" w:cs="Times New Roman"/>
          <w:i/>
          <w:sz w:val="24"/>
          <w:szCs w:val="24"/>
        </w:rPr>
        <w:t xml:space="preserve">- </w:t>
      </w:r>
      <w:r w:rsidR="001C6882" w:rsidRPr="00350407">
        <w:rPr>
          <w:rFonts w:ascii="Times New Roman" w:hAnsi="Times New Roman" w:cs="Times New Roman"/>
          <w:i/>
          <w:sz w:val="24"/>
          <w:szCs w:val="24"/>
        </w:rPr>
        <w:t xml:space="preserve">Söz konusu işlemler </w:t>
      </w:r>
      <w:r w:rsidR="00AC25D6" w:rsidRPr="00B25B5C">
        <w:rPr>
          <w:rFonts w:ascii="Times New Roman" w:hAnsi="Times New Roman" w:cs="Times New Roman"/>
          <w:b/>
          <w:i/>
          <w:sz w:val="24"/>
          <w:szCs w:val="24"/>
        </w:rPr>
        <w:t>[</w:t>
      </w:r>
      <w:r w:rsidR="00B25B5C">
        <w:rPr>
          <w:rFonts w:ascii="Times New Roman" w:hAnsi="Times New Roman" w:cs="Times New Roman"/>
          <w:b/>
          <w:i/>
          <w:sz w:val="24"/>
          <w:szCs w:val="24"/>
        </w:rPr>
        <w:t xml:space="preserve"> </w:t>
      </w:r>
      <w:r w:rsidR="00B25B5C">
        <w:rPr>
          <w:rFonts w:ascii="Times New Roman" w:hAnsi="Times New Roman" w:cs="Times New Roman"/>
          <w:i/>
          <w:sz w:val="24"/>
          <w:szCs w:val="24"/>
        </w:rPr>
        <w:t>T</w:t>
      </w:r>
      <w:r w:rsidR="001C6882" w:rsidRPr="00350407">
        <w:rPr>
          <w:rFonts w:ascii="Times New Roman" w:hAnsi="Times New Roman" w:cs="Times New Roman"/>
          <w:i/>
          <w:sz w:val="24"/>
          <w:szCs w:val="24"/>
        </w:rPr>
        <w:t>ransit ve gümrük antrepo rejimleri ile geçici depolama ve serbest bölge hükümlerinin uygulanması, serbest bölgeler, geçici depol</w:t>
      </w:r>
      <w:r w:rsidRPr="00350407">
        <w:rPr>
          <w:rFonts w:ascii="Times New Roman" w:hAnsi="Times New Roman" w:cs="Times New Roman"/>
          <w:i/>
          <w:sz w:val="24"/>
          <w:szCs w:val="24"/>
        </w:rPr>
        <w:t>a</w:t>
      </w:r>
      <w:r w:rsidR="001C6882" w:rsidRPr="00350407">
        <w:rPr>
          <w:rFonts w:ascii="Times New Roman" w:hAnsi="Times New Roman" w:cs="Times New Roman"/>
          <w:i/>
          <w:sz w:val="24"/>
          <w:szCs w:val="24"/>
        </w:rPr>
        <w:t>m</w:t>
      </w:r>
      <w:r w:rsidRPr="00350407">
        <w:rPr>
          <w:rFonts w:ascii="Times New Roman" w:hAnsi="Times New Roman" w:cs="Times New Roman"/>
          <w:i/>
          <w:sz w:val="24"/>
          <w:szCs w:val="24"/>
        </w:rPr>
        <w:t>a</w:t>
      </w:r>
      <w:r w:rsidR="001C6882" w:rsidRPr="00350407">
        <w:rPr>
          <w:rFonts w:ascii="Times New Roman" w:hAnsi="Times New Roman" w:cs="Times New Roman"/>
          <w:i/>
          <w:sz w:val="24"/>
          <w:szCs w:val="24"/>
        </w:rPr>
        <w:t xml:space="preserve"> ye</w:t>
      </w:r>
      <w:r w:rsidRPr="00350407">
        <w:rPr>
          <w:rFonts w:ascii="Times New Roman" w:hAnsi="Times New Roman" w:cs="Times New Roman"/>
          <w:i/>
          <w:sz w:val="24"/>
          <w:szCs w:val="24"/>
        </w:rPr>
        <w:t>r</w:t>
      </w:r>
      <w:r w:rsidR="001C6882" w:rsidRPr="00350407">
        <w:rPr>
          <w:rFonts w:ascii="Times New Roman" w:hAnsi="Times New Roman" w:cs="Times New Roman"/>
          <w:i/>
          <w:sz w:val="24"/>
          <w:szCs w:val="24"/>
        </w:rPr>
        <w:t>leri ve antrepolarda verilen hizmetler,</w:t>
      </w:r>
      <w:r w:rsidRPr="00350407">
        <w:rPr>
          <w:rFonts w:ascii="Times New Roman" w:hAnsi="Times New Roman" w:cs="Times New Roman"/>
          <w:i/>
          <w:sz w:val="24"/>
          <w:szCs w:val="24"/>
        </w:rPr>
        <w:t xml:space="preserve"> boru hattı ile yapılan yabancı ham petrol, gaz ve bunların ürünlerinin taşınması, gümrüklü sahalarda vergisiz satış yapılan işyerlerinin ve bu işyerlerine ait depo ve ardiye gibi bağımsız birimlerin kiralanması, vb.</w:t>
      </w:r>
      <w:r w:rsidR="00AC25D6" w:rsidRPr="00B25B5C">
        <w:rPr>
          <w:rFonts w:ascii="Times New Roman" w:hAnsi="Times New Roman" w:cs="Times New Roman"/>
          <w:b/>
          <w:i/>
          <w:sz w:val="24"/>
          <w:szCs w:val="24"/>
        </w:rPr>
        <w:t>]</w:t>
      </w:r>
      <w:r w:rsidR="001C6882" w:rsidRPr="00350407">
        <w:rPr>
          <w:rFonts w:ascii="Times New Roman" w:hAnsi="Times New Roman" w:cs="Times New Roman"/>
          <w:i/>
          <w:sz w:val="24"/>
          <w:szCs w:val="24"/>
        </w:rPr>
        <w:t xml:space="preserve"> sırasında düzenlenen faturalarda </w:t>
      </w:r>
      <w:r w:rsidRPr="00350407">
        <w:rPr>
          <w:rFonts w:ascii="Times New Roman" w:hAnsi="Times New Roman" w:cs="Times New Roman"/>
          <w:i/>
          <w:sz w:val="24"/>
          <w:szCs w:val="24"/>
        </w:rPr>
        <w:t>KDV’nin hesaplanmaması, gösterilmemesi, tahakkuk</w:t>
      </w:r>
      <w:r w:rsidR="00B25B5C">
        <w:rPr>
          <w:rFonts w:ascii="Times New Roman" w:hAnsi="Times New Roman" w:cs="Times New Roman"/>
          <w:i/>
          <w:sz w:val="24"/>
          <w:szCs w:val="24"/>
        </w:rPr>
        <w:t>, tebliğ</w:t>
      </w:r>
      <w:r w:rsidRPr="00350407">
        <w:rPr>
          <w:rFonts w:ascii="Times New Roman" w:hAnsi="Times New Roman" w:cs="Times New Roman"/>
          <w:i/>
          <w:sz w:val="24"/>
          <w:szCs w:val="24"/>
        </w:rPr>
        <w:t xml:space="preserve"> ve tahsil edilmemesi</w:t>
      </w:r>
      <w:r w:rsidR="003E5C6F">
        <w:rPr>
          <w:rFonts w:ascii="Times New Roman" w:hAnsi="Times New Roman" w:cs="Times New Roman"/>
          <w:i/>
          <w:sz w:val="24"/>
          <w:szCs w:val="24"/>
        </w:rPr>
        <w:t xml:space="preserve"> gerekir.</w:t>
      </w:r>
      <w:r w:rsidRPr="00350407">
        <w:rPr>
          <w:rFonts w:ascii="Times New Roman" w:hAnsi="Times New Roman" w:cs="Times New Roman"/>
          <w:i/>
          <w:sz w:val="24"/>
          <w:szCs w:val="24"/>
        </w:rPr>
        <w:t xml:space="preserve"> </w:t>
      </w:r>
      <w:r w:rsidR="001C6882" w:rsidRPr="00350407">
        <w:rPr>
          <w:rFonts w:ascii="Times New Roman" w:hAnsi="Times New Roman" w:cs="Times New Roman"/>
          <w:i/>
          <w:sz w:val="24"/>
          <w:szCs w:val="24"/>
        </w:rPr>
        <w:t xml:space="preserve"> </w:t>
      </w:r>
      <w:proofErr w:type="gramEnd"/>
    </w:p>
    <w:p w14:paraId="7857E509" w14:textId="0516CBDA" w:rsidR="00350407" w:rsidRDefault="00350407" w:rsidP="00015FE2">
      <w:pPr>
        <w:spacing w:after="0"/>
        <w:jc w:val="both"/>
        <w:rPr>
          <w:rFonts w:ascii="Times New Roman" w:hAnsi="Times New Roman" w:cs="Times New Roman"/>
          <w:i/>
          <w:sz w:val="24"/>
          <w:szCs w:val="24"/>
        </w:rPr>
      </w:pPr>
    </w:p>
    <w:p w14:paraId="52D3D89F" w14:textId="0B29B50F" w:rsidR="00350407" w:rsidRDefault="00350407" w:rsidP="00350407">
      <w:pPr>
        <w:spacing w:after="0"/>
        <w:jc w:val="both"/>
        <w:rPr>
          <w:rFonts w:ascii="Times New Roman" w:hAnsi="Times New Roman" w:cs="Times New Roman"/>
          <w:i/>
          <w:sz w:val="24"/>
          <w:szCs w:val="24"/>
          <w:u w:val="single"/>
        </w:rPr>
      </w:pPr>
      <w:r w:rsidRPr="003E5C6F">
        <w:rPr>
          <w:rFonts w:ascii="Times New Roman" w:hAnsi="Times New Roman" w:cs="Times New Roman"/>
          <w:i/>
          <w:sz w:val="24"/>
          <w:szCs w:val="24"/>
        </w:rPr>
        <w:t xml:space="preserve">- İthalatta tahsil edilen Özel Tüketim Vergisinin (ÖTV) matrahı, eşyanın hangi liste kapsamında olduğuna göre değişmektedir. I. Sayılı liste (petrol türevleri) kapsamında olan eşyalarda ÖTV maktu tutarda uygulanırken, II sayılı listede (taşıtlar) yer alan eşyalar için ÖTV matrahı özel tüketim vergisi hariç, katma değer vergisi matrahından oluşmaktadır. III-A sayılı liste (alkollü ve alkolsüz içecekler) kapsamı eşyaların ÖTV matrahı maktu vergiden az olmamak kaydıyla özel tüketim vergisi hariç, katma değer vergisi matrahından ve III-B sayılı liste (tütün ürünleri) kapsamı eşyaların ÖTV matrahı maktu vergiden az olmamak kaydıyla bunların perakende satış fiyatlarından oluşmaktadır. </w:t>
      </w:r>
      <w:r w:rsidRPr="003E5C6F">
        <w:rPr>
          <w:rFonts w:ascii="Times New Roman" w:hAnsi="Times New Roman" w:cs="Times New Roman"/>
          <w:i/>
          <w:sz w:val="24"/>
          <w:szCs w:val="24"/>
          <w:u w:val="single"/>
        </w:rPr>
        <w:t>IV sayılı liste ( kozmetik, elektrik, elektronik vb. ürünler) kapsamı eşyaların ÖTV matrahı da</w:t>
      </w:r>
      <w:r w:rsidR="00B25B5C">
        <w:rPr>
          <w:rFonts w:ascii="Times New Roman" w:hAnsi="Times New Roman" w:cs="Times New Roman"/>
          <w:i/>
          <w:sz w:val="24"/>
          <w:szCs w:val="24"/>
          <w:u w:val="single"/>
        </w:rPr>
        <w:t>,</w:t>
      </w:r>
      <w:r w:rsidRPr="003E5C6F">
        <w:rPr>
          <w:rFonts w:ascii="Times New Roman" w:hAnsi="Times New Roman" w:cs="Times New Roman"/>
          <w:i/>
          <w:sz w:val="24"/>
          <w:szCs w:val="24"/>
          <w:u w:val="single"/>
        </w:rPr>
        <w:t xml:space="preserve"> özel tüketim vergisi hariç katma değer vergisi matrahından oluşmaktadır.</w:t>
      </w:r>
    </w:p>
    <w:p w14:paraId="6B95DBD9" w14:textId="259B5819" w:rsidR="00D22E74" w:rsidRDefault="00D22E74" w:rsidP="00350407">
      <w:pPr>
        <w:spacing w:after="0"/>
        <w:jc w:val="both"/>
        <w:rPr>
          <w:rFonts w:ascii="Times New Roman" w:hAnsi="Times New Roman" w:cs="Times New Roman"/>
          <w:i/>
          <w:sz w:val="24"/>
          <w:szCs w:val="24"/>
          <w:u w:val="single"/>
        </w:rPr>
      </w:pPr>
    </w:p>
    <w:p w14:paraId="538F7C17" w14:textId="47651606" w:rsidR="00D22E74" w:rsidRPr="00D22E74" w:rsidRDefault="00D22E74" w:rsidP="0097727A">
      <w:pPr>
        <w:spacing w:after="0"/>
        <w:jc w:val="both"/>
        <w:rPr>
          <w:rFonts w:ascii="Times New Roman" w:hAnsi="Times New Roman" w:cs="Times New Roman"/>
          <w:sz w:val="24"/>
          <w:szCs w:val="24"/>
        </w:rPr>
      </w:pPr>
      <w:proofErr w:type="gramStart"/>
      <w:r w:rsidRPr="00031982">
        <w:rPr>
          <w:rFonts w:ascii="Times New Roman" w:hAnsi="Times New Roman" w:cs="Times New Roman"/>
          <w:b/>
          <w:i/>
          <w:sz w:val="24"/>
          <w:szCs w:val="24"/>
          <w:u w:val="single"/>
        </w:rPr>
        <w:lastRenderedPageBreak/>
        <w:t xml:space="preserve">- 3093 </w:t>
      </w:r>
      <w:r w:rsidR="00031982">
        <w:rPr>
          <w:rFonts w:ascii="Times New Roman" w:hAnsi="Times New Roman" w:cs="Times New Roman"/>
          <w:b/>
          <w:i/>
          <w:sz w:val="24"/>
          <w:szCs w:val="24"/>
          <w:u w:val="single"/>
        </w:rPr>
        <w:t>S</w:t>
      </w:r>
      <w:r w:rsidRPr="00031982">
        <w:rPr>
          <w:rFonts w:ascii="Times New Roman" w:hAnsi="Times New Roman" w:cs="Times New Roman"/>
          <w:b/>
          <w:i/>
          <w:sz w:val="24"/>
          <w:szCs w:val="24"/>
          <w:u w:val="single"/>
        </w:rPr>
        <w:t xml:space="preserve">ayılı Kanun’un 4.maddesine </w:t>
      </w:r>
      <w:r w:rsidR="00031982" w:rsidRPr="00031982">
        <w:rPr>
          <w:rFonts w:ascii="Times New Roman" w:hAnsi="Times New Roman" w:cs="Times New Roman"/>
          <w:b/>
          <w:i/>
          <w:sz w:val="24"/>
          <w:szCs w:val="24"/>
          <w:u w:val="single"/>
        </w:rPr>
        <w:t>Göre Bandrol Ücreti;</w:t>
      </w:r>
      <w:r w:rsidR="00031982">
        <w:rPr>
          <w:rFonts w:ascii="Times New Roman" w:hAnsi="Times New Roman" w:cs="Times New Roman"/>
          <w:sz w:val="24"/>
          <w:szCs w:val="24"/>
        </w:rPr>
        <w:t xml:space="preserve"> </w:t>
      </w:r>
      <w:r>
        <w:rPr>
          <w:rFonts w:ascii="Times New Roman" w:hAnsi="Times New Roman" w:cs="Times New Roman"/>
          <w:sz w:val="24"/>
          <w:szCs w:val="24"/>
        </w:rPr>
        <w:t xml:space="preserve">Radyo, radyo teyp, televizyon, birleşik cihazlar, </w:t>
      </w:r>
      <w:r w:rsidR="0097727A">
        <w:rPr>
          <w:rFonts w:ascii="Times New Roman" w:hAnsi="Times New Roman" w:cs="Times New Roman"/>
          <w:sz w:val="24"/>
          <w:szCs w:val="24"/>
        </w:rPr>
        <w:t xml:space="preserve">müzik seti, cep telefonu, bilgisayar, tablet, vb. </w:t>
      </w:r>
      <w:r w:rsidRPr="007C2DCB">
        <w:rPr>
          <w:rFonts w:ascii="Times New Roman" w:hAnsi="Times New Roman" w:cs="Times New Roman"/>
          <w:sz w:val="24"/>
          <w:szCs w:val="24"/>
        </w:rPr>
        <w:t xml:space="preserve">cihazları imal edenler cihazın satış faturasındaki (özel tüketim vergisi hariç) Katma Değer Vergisi matrahı, ithal edenler ise Gümrük Giriş Beyannamesindeki (özel tüketim vergisi hariç) Katma Değer Vergisi matrahı üzerinden </w:t>
      </w:r>
      <w:r w:rsidR="0097727A">
        <w:rPr>
          <w:rFonts w:ascii="Times New Roman" w:hAnsi="Times New Roman" w:cs="Times New Roman"/>
          <w:sz w:val="24"/>
          <w:szCs w:val="24"/>
        </w:rPr>
        <w:t>tahsil edilir.</w:t>
      </w:r>
      <w:proofErr w:type="gramEnd"/>
    </w:p>
    <w:p w14:paraId="2606DC71" w14:textId="1CF1DBFE" w:rsidR="001C6882" w:rsidRPr="00DD3CFC" w:rsidRDefault="001C6882" w:rsidP="00015FE2">
      <w:pPr>
        <w:spacing w:after="0"/>
        <w:jc w:val="both"/>
        <w:rPr>
          <w:rFonts w:ascii="Times New Roman" w:hAnsi="Times New Roman" w:cs="Times New Roman"/>
          <w:b/>
          <w:i/>
          <w:sz w:val="24"/>
          <w:szCs w:val="24"/>
        </w:rPr>
      </w:pPr>
      <w:r w:rsidRPr="00DD3CFC">
        <w:rPr>
          <w:rFonts w:ascii="Times New Roman" w:hAnsi="Times New Roman" w:cs="Times New Roman"/>
          <w:b/>
          <w:i/>
          <w:sz w:val="24"/>
          <w:szCs w:val="24"/>
        </w:rPr>
        <w:t xml:space="preserve">  </w:t>
      </w:r>
    </w:p>
    <w:p w14:paraId="76FCDE2F" w14:textId="2C63566F" w:rsidR="00957444" w:rsidRPr="00031982" w:rsidRDefault="00957444" w:rsidP="00B038CB">
      <w:pPr>
        <w:spacing w:after="0"/>
        <w:jc w:val="both"/>
        <w:rPr>
          <w:rFonts w:ascii="Times New Roman" w:hAnsi="Times New Roman" w:cs="Times New Roman"/>
          <w:b/>
          <w:i/>
          <w:sz w:val="24"/>
          <w:szCs w:val="24"/>
          <w:u w:val="single"/>
        </w:rPr>
      </w:pPr>
      <w:r w:rsidRPr="00DD3CFC">
        <w:rPr>
          <w:rFonts w:ascii="Times New Roman" w:hAnsi="Times New Roman" w:cs="Times New Roman"/>
          <w:b/>
          <w:i/>
          <w:sz w:val="24"/>
          <w:szCs w:val="24"/>
        </w:rPr>
        <w:t>Geçici depolama yerleri ile antrepolar</w:t>
      </w:r>
      <w:r w:rsidR="00031982">
        <w:rPr>
          <w:rFonts w:ascii="Times New Roman" w:hAnsi="Times New Roman" w:cs="Times New Roman"/>
          <w:b/>
          <w:i/>
          <w:sz w:val="24"/>
          <w:szCs w:val="24"/>
        </w:rPr>
        <w:t>d</w:t>
      </w:r>
      <w:r w:rsidRPr="00DD3CFC">
        <w:rPr>
          <w:rFonts w:ascii="Times New Roman" w:hAnsi="Times New Roman" w:cs="Times New Roman"/>
          <w:b/>
          <w:i/>
          <w:sz w:val="24"/>
          <w:szCs w:val="24"/>
        </w:rPr>
        <w:t>a verilen ardiye, depolama ve terminal hizmetlerinden gümrük beyannamesinin tescil tarihine kadar olanlarına ilişkin faturaların KDV’siz düzenlenmeleri sağlanarak bu giderlerin ayrıca gümrük beyannamesinde beyan edilmesi</w:t>
      </w:r>
      <w:r w:rsidR="00DD3CFC" w:rsidRPr="00DD3CFC">
        <w:rPr>
          <w:rFonts w:ascii="Times New Roman" w:hAnsi="Times New Roman" w:cs="Times New Roman"/>
          <w:b/>
          <w:i/>
          <w:sz w:val="24"/>
          <w:szCs w:val="24"/>
        </w:rPr>
        <w:t xml:space="preserve">, </w:t>
      </w:r>
      <w:r w:rsidRPr="00DD3CFC">
        <w:rPr>
          <w:rFonts w:ascii="Times New Roman" w:hAnsi="Times New Roman" w:cs="Times New Roman"/>
          <w:b/>
          <w:i/>
          <w:sz w:val="24"/>
          <w:szCs w:val="24"/>
        </w:rPr>
        <w:t xml:space="preserve">bu şekilde </w:t>
      </w:r>
      <w:r w:rsidRPr="00031982">
        <w:rPr>
          <w:rFonts w:ascii="Times New Roman" w:hAnsi="Times New Roman" w:cs="Times New Roman"/>
          <w:b/>
          <w:i/>
          <w:sz w:val="24"/>
          <w:szCs w:val="24"/>
          <w:u w:val="single"/>
        </w:rPr>
        <w:t>ÖTV matrahının</w:t>
      </w:r>
      <w:r w:rsidR="00031982" w:rsidRPr="00031982">
        <w:rPr>
          <w:rFonts w:ascii="Times New Roman" w:hAnsi="Times New Roman" w:cs="Times New Roman"/>
          <w:b/>
          <w:i/>
          <w:sz w:val="24"/>
          <w:szCs w:val="24"/>
          <w:u w:val="single"/>
        </w:rPr>
        <w:t xml:space="preserve"> ve Bandrol matrahının</w:t>
      </w:r>
      <w:r w:rsidRPr="00031982">
        <w:rPr>
          <w:rFonts w:ascii="Times New Roman" w:hAnsi="Times New Roman" w:cs="Times New Roman"/>
          <w:b/>
          <w:i/>
          <w:sz w:val="24"/>
          <w:szCs w:val="24"/>
          <w:u w:val="single"/>
        </w:rPr>
        <w:t xml:space="preserve"> aşındırılmaması</w:t>
      </w:r>
      <w:r w:rsidR="00DD3CFC" w:rsidRPr="00031982">
        <w:rPr>
          <w:rFonts w:ascii="Times New Roman" w:hAnsi="Times New Roman" w:cs="Times New Roman"/>
          <w:b/>
          <w:i/>
          <w:sz w:val="24"/>
          <w:szCs w:val="24"/>
          <w:u w:val="single"/>
        </w:rPr>
        <w:t xml:space="preserve"> gerekir</w:t>
      </w:r>
      <w:r w:rsidRPr="00031982">
        <w:rPr>
          <w:rFonts w:ascii="Times New Roman" w:hAnsi="Times New Roman" w:cs="Times New Roman"/>
          <w:b/>
          <w:i/>
          <w:sz w:val="24"/>
          <w:szCs w:val="24"/>
          <w:u w:val="single"/>
        </w:rPr>
        <w:t>.</w:t>
      </w:r>
    </w:p>
    <w:p w14:paraId="0053495F" w14:textId="70F6BB85" w:rsidR="0007125A" w:rsidRDefault="0007125A" w:rsidP="00B038CB">
      <w:pPr>
        <w:spacing w:after="0"/>
        <w:jc w:val="both"/>
        <w:rPr>
          <w:rFonts w:ascii="Times New Roman" w:hAnsi="Times New Roman" w:cs="Times New Roman"/>
          <w:sz w:val="24"/>
          <w:szCs w:val="24"/>
        </w:rPr>
      </w:pPr>
    </w:p>
    <w:p w14:paraId="6428E828" w14:textId="2AA35DD9" w:rsidR="00C55CAB" w:rsidRDefault="0007125A" w:rsidP="0007125A">
      <w:pPr>
        <w:spacing w:after="0"/>
        <w:jc w:val="both"/>
        <w:rPr>
          <w:rFonts w:ascii="Times New Roman" w:hAnsi="Times New Roman" w:cs="Times New Roman"/>
          <w:sz w:val="24"/>
          <w:szCs w:val="24"/>
        </w:rPr>
      </w:pPr>
      <w:r w:rsidRPr="00C55CAB">
        <w:rPr>
          <w:rFonts w:ascii="Times New Roman" w:hAnsi="Times New Roman" w:cs="Times New Roman"/>
          <w:b/>
          <w:i/>
          <w:sz w:val="24"/>
          <w:szCs w:val="24"/>
          <w:u w:val="single"/>
        </w:rPr>
        <w:t xml:space="preserve">Gelir İdaresi Başkanlığı </w:t>
      </w:r>
      <w:r w:rsidR="00031982">
        <w:rPr>
          <w:rFonts w:ascii="Times New Roman" w:hAnsi="Times New Roman" w:cs="Times New Roman"/>
          <w:b/>
          <w:i/>
          <w:sz w:val="24"/>
          <w:szCs w:val="24"/>
          <w:u w:val="single"/>
        </w:rPr>
        <w:t>İlgi Yazısında;</w:t>
      </w:r>
      <w:r w:rsidR="00031982" w:rsidRPr="0007125A">
        <w:rPr>
          <w:rFonts w:ascii="Times New Roman" w:hAnsi="Times New Roman" w:cs="Times New Roman"/>
          <w:sz w:val="24"/>
          <w:szCs w:val="24"/>
        </w:rPr>
        <w:t xml:space="preserve"> </w:t>
      </w:r>
      <w:r w:rsidRPr="00C55CAB">
        <w:rPr>
          <w:rFonts w:ascii="Times New Roman" w:hAnsi="Times New Roman" w:cs="Times New Roman"/>
          <w:i/>
          <w:sz w:val="24"/>
          <w:szCs w:val="24"/>
        </w:rPr>
        <w:t>“</w:t>
      </w:r>
      <w:r w:rsidR="00C55CAB">
        <w:rPr>
          <w:rFonts w:ascii="Times New Roman" w:hAnsi="Times New Roman" w:cs="Times New Roman"/>
          <w:i/>
          <w:sz w:val="24"/>
          <w:szCs w:val="24"/>
        </w:rPr>
        <w:t>M</w:t>
      </w:r>
      <w:r w:rsidRPr="00C55CAB">
        <w:rPr>
          <w:rFonts w:ascii="Times New Roman" w:hAnsi="Times New Roman" w:cs="Times New Roman"/>
          <w:i/>
          <w:sz w:val="24"/>
          <w:szCs w:val="24"/>
        </w:rPr>
        <w:t xml:space="preserve">ezkûr listeye ekli malın ithalinden önceki ardiye hizmet bedelinin, KDV`den istisna olsun ya da olmasın, ithalat sırasındaki ÖTV matrahına </w:t>
      </w:r>
      <w:proofErr w:type="gramStart"/>
      <w:r w:rsidRPr="00C55CAB">
        <w:rPr>
          <w:rFonts w:ascii="Times New Roman" w:hAnsi="Times New Roman" w:cs="Times New Roman"/>
          <w:i/>
          <w:sz w:val="24"/>
          <w:szCs w:val="24"/>
        </w:rPr>
        <w:t>dahil</w:t>
      </w:r>
      <w:proofErr w:type="gramEnd"/>
      <w:r w:rsidRPr="00C55CAB">
        <w:rPr>
          <w:rFonts w:ascii="Times New Roman" w:hAnsi="Times New Roman" w:cs="Times New Roman"/>
          <w:i/>
          <w:sz w:val="24"/>
          <w:szCs w:val="24"/>
        </w:rPr>
        <w:t xml:space="preserve"> edilmesi gerektiği yönündeki Başkanlığımız görüşünün, ithalatta matrahın 3065 sayılı KDV Kanununda belirtilen usule göre belirlenmesinin geçerli olduğu tüm durumlar için uygulanması gerektiği değerlendirilmiştir.”</w:t>
      </w:r>
      <w:r w:rsidRPr="0007125A">
        <w:rPr>
          <w:rFonts w:ascii="Times New Roman" w:hAnsi="Times New Roman" w:cs="Times New Roman"/>
          <w:sz w:val="24"/>
          <w:szCs w:val="24"/>
        </w:rPr>
        <w:t xml:space="preserve"> denilmek suretiyle, ardiye bedellerinden yola çıkarak malın ithalatından önce eşyaya ilişkin olarak yapılan diğer gider ve ödemelerin KDV</w:t>
      </w:r>
      <w:r w:rsidR="00C55CAB">
        <w:rPr>
          <w:rFonts w:ascii="Times New Roman" w:hAnsi="Times New Roman" w:cs="Times New Roman"/>
          <w:sz w:val="24"/>
          <w:szCs w:val="24"/>
        </w:rPr>
        <w:t>’</w:t>
      </w:r>
      <w:r w:rsidRPr="0007125A">
        <w:rPr>
          <w:rFonts w:ascii="Times New Roman" w:hAnsi="Times New Roman" w:cs="Times New Roman"/>
          <w:sz w:val="24"/>
          <w:szCs w:val="24"/>
        </w:rPr>
        <w:t xml:space="preserve">den istisna olup olmadığına bakılmaksızın, ithalat sırasındaki ÖTV matrahına dahil edilmesi yönünde görüş </w:t>
      </w:r>
      <w:r w:rsidR="00031982">
        <w:rPr>
          <w:rFonts w:ascii="Times New Roman" w:hAnsi="Times New Roman" w:cs="Times New Roman"/>
          <w:sz w:val="24"/>
          <w:szCs w:val="24"/>
        </w:rPr>
        <w:t>bildir</w:t>
      </w:r>
      <w:r w:rsidRPr="0007125A">
        <w:rPr>
          <w:rFonts w:ascii="Times New Roman" w:hAnsi="Times New Roman" w:cs="Times New Roman"/>
          <w:sz w:val="24"/>
          <w:szCs w:val="24"/>
        </w:rPr>
        <w:t xml:space="preserve">miştir. </w:t>
      </w:r>
    </w:p>
    <w:p w14:paraId="007B4661" w14:textId="77777777" w:rsidR="00C55CAB" w:rsidRDefault="00C55CAB" w:rsidP="0007125A">
      <w:pPr>
        <w:spacing w:after="0"/>
        <w:jc w:val="both"/>
        <w:rPr>
          <w:rFonts w:ascii="Times New Roman" w:hAnsi="Times New Roman" w:cs="Times New Roman"/>
          <w:sz w:val="24"/>
          <w:szCs w:val="24"/>
        </w:rPr>
      </w:pPr>
    </w:p>
    <w:p w14:paraId="47AEFCBC" w14:textId="11C07554" w:rsidR="00C55CAB" w:rsidRDefault="0007125A" w:rsidP="0007125A">
      <w:pPr>
        <w:spacing w:after="0"/>
        <w:jc w:val="both"/>
        <w:rPr>
          <w:rFonts w:ascii="Times New Roman" w:hAnsi="Times New Roman" w:cs="Times New Roman"/>
          <w:sz w:val="24"/>
          <w:szCs w:val="24"/>
        </w:rPr>
      </w:pPr>
      <w:r w:rsidRPr="00C55CAB">
        <w:rPr>
          <w:rFonts w:ascii="Times New Roman" w:hAnsi="Times New Roman" w:cs="Times New Roman"/>
          <w:i/>
          <w:sz w:val="24"/>
          <w:szCs w:val="24"/>
        </w:rPr>
        <w:t xml:space="preserve">ÖTV Kanun’un 11/3. maddesi çerçevesinde ithalatta ÖTV matrahı, KDV matrahını oluşturan unsurlardan oluşmaktadır. </w:t>
      </w:r>
      <w:r w:rsidRPr="00031982">
        <w:rPr>
          <w:rFonts w:ascii="Times New Roman" w:hAnsi="Times New Roman" w:cs="Times New Roman"/>
          <w:i/>
          <w:sz w:val="24"/>
          <w:szCs w:val="24"/>
          <w:u w:val="single"/>
        </w:rPr>
        <w:t>KDV Kanunu’nun 21/c maddesine göre, gümrük beyannamesinin tescil tarihine kadar yapılan diğer giderler ve ödemelerden vergilendirilmeyenler</w:t>
      </w:r>
      <w:r w:rsidRPr="00C55CAB">
        <w:rPr>
          <w:rFonts w:ascii="Times New Roman" w:hAnsi="Times New Roman" w:cs="Times New Roman"/>
          <w:i/>
          <w:sz w:val="24"/>
          <w:szCs w:val="24"/>
        </w:rPr>
        <w:t xml:space="preserve"> ancak ithalattaki KDV matrahına</w:t>
      </w:r>
      <w:r w:rsidR="00C55CAB">
        <w:rPr>
          <w:rFonts w:ascii="Times New Roman" w:hAnsi="Times New Roman" w:cs="Times New Roman"/>
          <w:i/>
          <w:sz w:val="24"/>
          <w:szCs w:val="24"/>
        </w:rPr>
        <w:t>, ÖTV matrahına ve Bandrol matrahına</w:t>
      </w:r>
      <w:r w:rsidRPr="00C55CAB">
        <w:rPr>
          <w:rFonts w:ascii="Times New Roman" w:hAnsi="Times New Roman" w:cs="Times New Roman"/>
          <w:i/>
          <w:sz w:val="24"/>
          <w:szCs w:val="24"/>
        </w:rPr>
        <w:t xml:space="preserve"> </w:t>
      </w:r>
      <w:proofErr w:type="gramStart"/>
      <w:r w:rsidRPr="00C55CAB">
        <w:rPr>
          <w:rFonts w:ascii="Times New Roman" w:hAnsi="Times New Roman" w:cs="Times New Roman"/>
          <w:i/>
          <w:sz w:val="24"/>
          <w:szCs w:val="24"/>
        </w:rPr>
        <w:t>dahil</w:t>
      </w:r>
      <w:proofErr w:type="gramEnd"/>
      <w:r w:rsidRPr="00C55CAB">
        <w:rPr>
          <w:rFonts w:ascii="Times New Roman" w:hAnsi="Times New Roman" w:cs="Times New Roman"/>
          <w:i/>
          <w:sz w:val="24"/>
          <w:szCs w:val="24"/>
        </w:rPr>
        <w:t xml:space="preserve"> edilebilecektir.</w:t>
      </w:r>
      <w:r w:rsidRPr="0007125A">
        <w:rPr>
          <w:rFonts w:ascii="Times New Roman" w:hAnsi="Times New Roman" w:cs="Times New Roman"/>
          <w:sz w:val="24"/>
          <w:szCs w:val="24"/>
        </w:rPr>
        <w:t xml:space="preserve"> </w:t>
      </w:r>
    </w:p>
    <w:p w14:paraId="1F61CE24" w14:textId="77777777" w:rsidR="008C5E25" w:rsidRDefault="008C5E25" w:rsidP="0007125A">
      <w:pPr>
        <w:spacing w:after="0"/>
        <w:jc w:val="both"/>
        <w:rPr>
          <w:rFonts w:ascii="Times New Roman" w:hAnsi="Times New Roman" w:cs="Times New Roman"/>
          <w:sz w:val="24"/>
          <w:szCs w:val="24"/>
        </w:rPr>
      </w:pPr>
    </w:p>
    <w:p w14:paraId="391279AF" w14:textId="3FB478DA" w:rsidR="00DD3CFC" w:rsidRPr="008C5E25" w:rsidRDefault="00DD3CFC" w:rsidP="0007125A">
      <w:pPr>
        <w:spacing w:after="0"/>
        <w:jc w:val="both"/>
        <w:rPr>
          <w:rFonts w:ascii="Times New Roman" w:hAnsi="Times New Roman" w:cs="Times New Roman"/>
          <w:b/>
          <w:sz w:val="32"/>
          <w:szCs w:val="32"/>
        </w:rPr>
      </w:pPr>
      <w:r w:rsidRPr="008C5E25">
        <w:rPr>
          <w:rFonts w:ascii="Times New Roman" w:hAnsi="Times New Roman" w:cs="Times New Roman"/>
          <w:b/>
          <w:sz w:val="32"/>
          <w:szCs w:val="32"/>
        </w:rPr>
        <w:t xml:space="preserve">Sonuç Olarak: </w:t>
      </w:r>
    </w:p>
    <w:p w14:paraId="7714DBB2" w14:textId="77777777" w:rsidR="00DD3CFC" w:rsidRDefault="00DD3CFC" w:rsidP="0007125A">
      <w:pPr>
        <w:spacing w:after="0"/>
        <w:jc w:val="both"/>
        <w:rPr>
          <w:rFonts w:ascii="Times New Roman" w:hAnsi="Times New Roman" w:cs="Times New Roman"/>
          <w:sz w:val="24"/>
          <w:szCs w:val="24"/>
        </w:rPr>
      </w:pPr>
    </w:p>
    <w:p w14:paraId="61467114" w14:textId="120EBD1B" w:rsidR="00C55CAB" w:rsidRPr="008D42AC" w:rsidRDefault="0007125A" w:rsidP="0007125A">
      <w:pPr>
        <w:spacing w:after="0"/>
        <w:jc w:val="both"/>
        <w:rPr>
          <w:rFonts w:ascii="Times New Roman" w:hAnsi="Times New Roman" w:cs="Times New Roman"/>
          <w:b/>
          <w:i/>
          <w:sz w:val="24"/>
          <w:szCs w:val="24"/>
          <w:u w:val="single"/>
        </w:rPr>
      </w:pPr>
      <w:r w:rsidRPr="008D42AC">
        <w:rPr>
          <w:rFonts w:ascii="Times New Roman" w:hAnsi="Times New Roman" w:cs="Times New Roman"/>
          <w:b/>
          <w:i/>
          <w:sz w:val="24"/>
          <w:szCs w:val="24"/>
          <w:u w:val="single"/>
        </w:rPr>
        <w:t>Söz konusu düzenlemeler çerçevesinde</w:t>
      </w:r>
      <w:r w:rsidR="004D1F26">
        <w:rPr>
          <w:rFonts w:ascii="Times New Roman" w:hAnsi="Times New Roman" w:cs="Times New Roman"/>
          <w:b/>
          <w:i/>
          <w:sz w:val="24"/>
          <w:szCs w:val="24"/>
          <w:u w:val="single"/>
        </w:rPr>
        <w:t>;</w:t>
      </w:r>
      <w:r w:rsidRPr="008D42AC">
        <w:rPr>
          <w:rFonts w:ascii="Times New Roman" w:hAnsi="Times New Roman" w:cs="Times New Roman"/>
          <w:b/>
          <w:i/>
          <w:sz w:val="24"/>
          <w:szCs w:val="24"/>
          <w:u w:val="single"/>
        </w:rPr>
        <w:t xml:space="preserve"> KDV istisnasından faydalanılmayan ve bu giderlere ilişkin KDV’li fatura düzenlendiği durumlarda, bu </w:t>
      </w:r>
      <w:r w:rsidR="004D1F26">
        <w:rPr>
          <w:rFonts w:ascii="Times New Roman" w:hAnsi="Times New Roman" w:cs="Times New Roman"/>
          <w:b/>
          <w:i/>
          <w:sz w:val="24"/>
          <w:szCs w:val="24"/>
          <w:u w:val="single"/>
        </w:rPr>
        <w:t xml:space="preserve">KDV’li </w:t>
      </w:r>
      <w:r w:rsidRPr="008D42AC">
        <w:rPr>
          <w:rFonts w:ascii="Times New Roman" w:hAnsi="Times New Roman" w:cs="Times New Roman"/>
          <w:b/>
          <w:i/>
          <w:sz w:val="24"/>
          <w:szCs w:val="24"/>
          <w:u w:val="single"/>
        </w:rPr>
        <w:t>bedellerin ÖTV</w:t>
      </w:r>
      <w:r w:rsidR="00C55CAB" w:rsidRPr="008D42AC">
        <w:rPr>
          <w:rFonts w:ascii="Times New Roman" w:hAnsi="Times New Roman" w:cs="Times New Roman"/>
          <w:b/>
          <w:i/>
          <w:sz w:val="24"/>
          <w:szCs w:val="24"/>
          <w:u w:val="single"/>
        </w:rPr>
        <w:t xml:space="preserve"> matrahında, Bandrol matrahında ve KDV </w:t>
      </w:r>
      <w:r w:rsidRPr="008D42AC">
        <w:rPr>
          <w:rFonts w:ascii="Times New Roman" w:hAnsi="Times New Roman" w:cs="Times New Roman"/>
          <w:b/>
          <w:i/>
          <w:sz w:val="24"/>
          <w:szCs w:val="24"/>
          <w:u w:val="single"/>
        </w:rPr>
        <w:t>matrahında dikkate alınması</w:t>
      </w:r>
      <w:r w:rsidR="00C55CAB" w:rsidRPr="008D42AC">
        <w:rPr>
          <w:rFonts w:ascii="Times New Roman" w:hAnsi="Times New Roman" w:cs="Times New Roman"/>
          <w:b/>
          <w:i/>
          <w:sz w:val="24"/>
          <w:szCs w:val="24"/>
          <w:u w:val="single"/>
        </w:rPr>
        <w:t xml:space="preserve">; </w:t>
      </w:r>
    </w:p>
    <w:p w14:paraId="72D96E3E" w14:textId="4CCCDD3E" w:rsidR="008D42AC" w:rsidRDefault="008D42AC" w:rsidP="0007125A">
      <w:pPr>
        <w:spacing w:after="0"/>
        <w:jc w:val="both"/>
        <w:rPr>
          <w:rFonts w:ascii="Times New Roman" w:hAnsi="Times New Roman" w:cs="Times New Roman"/>
          <w:sz w:val="24"/>
          <w:szCs w:val="24"/>
        </w:rPr>
      </w:pPr>
    </w:p>
    <w:p w14:paraId="72A9AAAE" w14:textId="7F75A625" w:rsidR="008D42AC" w:rsidRP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t xml:space="preserve">1) </w:t>
      </w:r>
      <w:r>
        <w:rPr>
          <w:rFonts w:ascii="Times New Roman" w:hAnsi="Times New Roman" w:cs="Times New Roman"/>
          <w:sz w:val="24"/>
          <w:szCs w:val="24"/>
        </w:rPr>
        <w:t>3065 sayılı Katma Değer Vergisi Kanunu’nun 21/</w:t>
      </w:r>
      <w:proofErr w:type="spellStart"/>
      <w:r>
        <w:rPr>
          <w:rFonts w:ascii="Times New Roman" w:hAnsi="Times New Roman" w:cs="Times New Roman"/>
          <w:sz w:val="24"/>
          <w:szCs w:val="24"/>
        </w:rPr>
        <w:t>c.maddesine</w:t>
      </w:r>
      <w:proofErr w:type="spellEnd"/>
      <w:r w:rsidRPr="008D42AC">
        <w:rPr>
          <w:rFonts w:ascii="Times New Roman" w:hAnsi="Times New Roman" w:cs="Times New Roman"/>
          <w:sz w:val="24"/>
          <w:szCs w:val="24"/>
        </w:rPr>
        <w:t>, 4760 Sayılı Özel Tüketim Vergisi Kanunu</w:t>
      </w:r>
      <w:r>
        <w:rPr>
          <w:rFonts w:ascii="Times New Roman" w:hAnsi="Times New Roman" w:cs="Times New Roman"/>
          <w:sz w:val="24"/>
          <w:szCs w:val="24"/>
        </w:rPr>
        <w:t>’</w:t>
      </w:r>
      <w:r w:rsidRPr="008D42AC">
        <w:rPr>
          <w:rFonts w:ascii="Times New Roman" w:hAnsi="Times New Roman" w:cs="Times New Roman"/>
          <w:sz w:val="24"/>
          <w:szCs w:val="24"/>
        </w:rPr>
        <w:t>nun</w:t>
      </w:r>
      <w:r>
        <w:rPr>
          <w:rFonts w:ascii="Times New Roman" w:hAnsi="Times New Roman" w:cs="Times New Roman"/>
          <w:sz w:val="24"/>
          <w:szCs w:val="24"/>
        </w:rPr>
        <w:t xml:space="preserve"> 11 ve 12.maddelerine, </w:t>
      </w:r>
      <w:r w:rsidRPr="008D42AC">
        <w:rPr>
          <w:rFonts w:ascii="Times New Roman" w:hAnsi="Times New Roman" w:cs="Times New Roman"/>
          <w:sz w:val="24"/>
          <w:szCs w:val="24"/>
        </w:rPr>
        <w:t xml:space="preserve">3093 </w:t>
      </w:r>
      <w:r>
        <w:rPr>
          <w:rFonts w:ascii="Times New Roman" w:hAnsi="Times New Roman" w:cs="Times New Roman"/>
          <w:sz w:val="24"/>
          <w:szCs w:val="24"/>
        </w:rPr>
        <w:t>s</w:t>
      </w:r>
      <w:r w:rsidRPr="008D42AC">
        <w:rPr>
          <w:rFonts w:ascii="Times New Roman" w:hAnsi="Times New Roman" w:cs="Times New Roman"/>
          <w:sz w:val="24"/>
          <w:szCs w:val="24"/>
        </w:rPr>
        <w:t>ayılı</w:t>
      </w:r>
      <w:r>
        <w:rPr>
          <w:rFonts w:ascii="Times New Roman" w:hAnsi="Times New Roman" w:cs="Times New Roman"/>
          <w:sz w:val="24"/>
          <w:szCs w:val="24"/>
        </w:rPr>
        <w:t xml:space="preserve"> </w:t>
      </w:r>
      <w:r w:rsidRPr="008D42AC">
        <w:rPr>
          <w:rFonts w:ascii="Times New Roman" w:hAnsi="Times New Roman" w:cs="Times New Roman"/>
          <w:sz w:val="24"/>
          <w:szCs w:val="24"/>
        </w:rPr>
        <w:t>Türkiye Radyo-Televizyon Kurumu Gelirleri Kanunu</w:t>
      </w:r>
      <w:r>
        <w:rPr>
          <w:rFonts w:ascii="Times New Roman" w:hAnsi="Times New Roman" w:cs="Times New Roman"/>
          <w:sz w:val="24"/>
          <w:szCs w:val="24"/>
        </w:rPr>
        <w:t xml:space="preserve">’nun 4.maddesine, </w:t>
      </w:r>
    </w:p>
    <w:p w14:paraId="7205B890" w14:textId="77777777" w:rsidR="008D42AC" w:rsidRPr="008D42AC" w:rsidRDefault="008D42AC" w:rsidP="008D42AC">
      <w:pPr>
        <w:spacing w:after="0"/>
        <w:jc w:val="both"/>
        <w:rPr>
          <w:rFonts w:ascii="Times New Roman" w:hAnsi="Times New Roman" w:cs="Times New Roman"/>
          <w:sz w:val="24"/>
          <w:szCs w:val="24"/>
        </w:rPr>
      </w:pPr>
    </w:p>
    <w:p w14:paraId="6086671E" w14:textId="77777777" w:rsidR="008D42AC" w:rsidRP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t>2)</w:t>
      </w:r>
      <w:r w:rsidRPr="008D42AC">
        <w:rPr>
          <w:rFonts w:ascii="Times New Roman" w:hAnsi="Times New Roman" w:cs="Times New Roman"/>
          <w:sz w:val="24"/>
          <w:szCs w:val="24"/>
        </w:rPr>
        <w:t xml:space="preserve"> Türkiye Cumhuriyeti Anayasası’nın 38.maddesinde belirtilen; “Kimse, işlediği zaman yürürlükte bulunan kanunun suç saymadığı bir fiilden dolayı cezalandırılamaz. Kimseye suç işlediği zaman kanunda o suç için konulmuş olan cezadan daha ağır bir ceza verilemez. Ceza ve ceza yerine geçen güvenlik tedbirleri ancak kanunla konulur. İdare, kişi hürriyetinin kısıtlanması sonucunu doğuran bir müeyyide uygulayamaz” kuralına,  </w:t>
      </w:r>
    </w:p>
    <w:p w14:paraId="642E4C41" w14:textId="28E786C3" w:rsid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lastRenderedPageBreak/>
        <w:t>3)</w:t>
      </w:r>
      <w:r w:rsidRPr="008D42AC">
        <w:rPr>
          <w:rFonts w:ascii="Times New Roman" w:hAnsi="Times New Roman" w:cs="Times New Roman"/>
          <w:sz w:val="24"/>
          <w:szCs w:val="24"/>
        </w:rPr>
        <w:t xml:space="preserve"> Türkiye Cumhuriyeti Anayasası’nın 73’incü maddesinin 3.fıkrasında belirtilen: “Vergi, resim, harç ve benzeri mali yükümlülükler kanunla konulur, değiştirilir veya kaldırılır” şeklinde ifade edilen ve vergilendirme yetkisini yasama organına özgü kılan ilke, vergilere ilişkin düzenlemelerin gerek şeklî gerekse maddî anlamda kanunla yapılmasını emreden hükümlerine,</w:t>
      </w:r>
    </w:p>
    <w:p w14:paraId="5529BEE1" w14:textId="77777777" w:rsidR="004D1F26" w:rsidRPr="008D42AC" w:rsidRDefault="004D1F26" w:rsidP="008D42AC">
      <w:pPr>
        <w:spacing w:after="0"/>
        <w:jc w:val="both"/>
        <w:rPr>
          <w:rFonts w:ascii="Times New Roman" w:hAnsi="Times New Roman" w:cs="Times New Roman"/>
          <w:sz w:val="24"/>
          <w:szCs w:val="24"/>
        </w:rPr>
      </w:pPr>
    </w:p>
    <w:p w14:paraId="5C4BC019" w14:textId="1BEEE728" w:rsidR="008D42AC" w:rsidRP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t>4)</w:t>
      </w:r>
      <w:r w:rsidRPr="008D42AC">
        <w:rPr>
          <w:rFonts w:ascii="Times New Roman" w:hAnsi="Times New Roman" w:cs="Times New Roman"/>
          <w:sz w:val="24"/>
          <w:szCs w:val="24"/>
        </w:rPr>
        <w:t xml:space="preserve"> 5237 sayılı Türk Ceza Kanunu’na göre, “Kanunun açıkça suç saymadığı bir fiil için kimseye ceza verilemez ve/veya güvenlik tedbiri uygulanamaz. Kanunda yazılı cezalardan ve güvenlik tedbirlerinden başka bir ceza ve güvenlik tedbirine hükmolunamaz. İdarenin düzenleyici işlemleriyle suç ve ceza konulamaz. Kanunların suç ve ceza öngören hükümlerinin uygulamasında kıyas yapılamaz. Suç ve ceza içeren hükümler, kıyasa yol açacak şekilde geniş yorumlanamaz” (TCK.m.2/I-III). </w:t>
      </w:r>
      <w:proofErr w:type="gramStart"/>
      <w:r w:rsidRPr="008D42AC">
        <w:rPr>
          <w:rFonts w:ascii="Times New Roman" w:hAnsi="Times New Roman" w:cs="Times New Roman"/>
          <w:sz w:val="24"/>
          <w:szCs w:val="24"/>
        </w:rPr>
        <w:t>hükümlerine</w:t>
      </w:r>
      <w:proofErr w:type="gramEnd"/>
      <w:r w:rsidRPr="008D42AC">
        <w:rPr>
          <w:rFonts w:ascii="Times New Roman" w:hAnsi="Times New Roman" w:cs="Times New Roman"/>
          <w:sz w:val="24"/>
          <w:szCs w:val="24"/>
        </w:rPr>
        <w:t>,</w:t>
      </w:r>
    </w:p>
    <w:p w14:paraId="61156150" w14:textId="77777777" w:rsidR="008D42AC" w:rsidRPr="008D42AC" w:rsidRDefault="008D42AC" w:rsidP="008D42AC">
      <w:pPr>
        <w:spacing w:after="0"/>
        <w:jc w:val="both"/>
        <w:rPr>
          <w:rFonts w:ascii="Times New Roman" w:hAnsi="Times New Roman" w:cs="Times New Roman"/>
          <w:sz w:val="24"/>
          <w:szCs w:val="24"/>
        </w:rPr>
      </w:pPr>
    </w:p>
    <w:p w14:paraId="0C4318ED" w14:textId="77777777" w:rsidR="008D42AC" w:rsidRP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t>5)</w:t>
      </w:r>
      <w:r w:rsidRPr="008D42AC">
        <w:rPr>
          <w:rFonts w:ascii="Times New Roman" w:hAnsi="Times New Roman" w:cs="Times New Roman"/>
          <w:sz w:val="24"/>
          <w:szCs w:val="24"/>
        </w:rPr>
        <w:t xml:space="preserve"> 5237 sayılı Türk Ceza Kanunu’nun bu hükümleri vergi suçları bakımından da geçerli olduğundan, Türk Ceza Kanunu'na göre, “Bu Kanunun genel hükümleri, özel ceza kanunları ve ceza içeren kanunlardaki suçlar hakkında da uygulanır “ (TCK.m.5). </w:t>
      </w:r>
      <w:proofErr w:type="gramStart"/>
      <w:r w:rsidRPr="008D42AC">
        <w:rPr>
          <w:rFonts w:ascii="Times New Roman" w:hAnsi="Times New Roman" w:cs="Times New Roman"/>
          <w:sz w:val="24"/>
          <w:szCs w:val="24"/>
        </w:rPr>
        <w:t>hükümlerine</w:t>
      </w:r>
      <w:proofErr w:type="gramEnd"/>
      <w:r w:rsidRPr="008D42AC">
        <w:rPr>
          <w:rFonts w:ascii="Times New Roman" w:hAnsi="Times New Roman" w:cs="Times New Roman"/>
          <w:sz w:val="24"/>
          <w:szCs w:val="24"/>
        </w:rPr>
        <w:t>,</w:t>
      </w:r>
    </w:p>
    <w:p w14:paraId="051FEDEE" w14:textId="77777777" w:rsidR="008D42AC" w:rsidRPr="008D42AC" w:rsidRDefault="008D42AC" w:rsidP="008D42AC">
      <w:pPr>
        <w:spacing w:after="0"/>
        <w:jc w:val="both"/>
        <w:rPr>
          <w:rFonts w:ascii="Times New Roman" w:hAnsi="Times New Roman" w:cs="Times New Roman"/>
          <w:sz w:val="24"/>
          <w:szCs w:val="24"/>
        </w:rPr>
      </w:pPr>
    </w:p>
    <w:p w14:paraId="34F76EEC" w14:textId="77777777" w:rsidR="008D42AC" w:rsidRP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t>6)</w:t>
      </w:r>
      <w:r w:rsidRPr="008D42AC">
        <w:rPr>
          <w:rFonts w:ascii="Times New Roman" w:hAnsi="Times New Roman" w:cs="Times New Roman"/>
          <w:sz w:val="24"/>
          <w:szCs w:val="24"/>
        </w:rPr>
        <w:t xml:space="preserve"> Kabahatler Kanunu’nun 4.maddesinde de kabahatlerin kanuniliği ilkesi düzenlenmekte olup, Buna göre, “Hangi fiillerin kabahat oluşturduğu, kanunda açıkça tanımlanabileceği gibi; kanunun kapsam ve koşulları bakımından belirlediği çerçeve hükmün içeriği, idarenin genel ve düzenleyici işlemleriyle de doldurulabilir. Kabahat karşılığı olan yaptırımların türü, süresi ve miktarı, ancak kanunla belirlenebilir” (Kabahatler K.m.4/1, 2). </w:t>
      </w:r>
      <w:proofErr w:type="gramStart"/>
      <w:r w:rsidRPr="008D42AC">
        <w:rPr>
          <w:rFonts w:ascii="Times New Roman" w:hAnsi="Times New Roman" w:cs="Times New Roman"/>
          <w:sz w:val="24"/>
          <w:szCs w:val="24"/>
        </w:rPr>
        <w:t>hükümlerine</w:t>
      </w:r>
      <w:proofErr w:type="gramEnd"/>
      <w:r w:rsidRPr="008D42AC">
        <w:rPr>
          <w:rFonts w:ascii="Times New Roman" w:hAnsi="Times New Roman" w:cs="Times New Roman"/>
          <w:sz w:val="24"/>
          <w:szCs w:val="24"/>
        </w:rPr>
        <w:t xml:space="preserve">, </w:t>
      </w:r>
    </w:p>
    <w:p w14:paraId="136714B3" w14:textId="77777777" w:rsidR="008D42AC" w:rsidRPr="008D42AC" w:rsidRDefault="008D42AC" w:rsidP="008D42AC">
      <w:pPr>
        <w:spacing w:after="0"/>
        <w:jc w:val="both"/>
        <w:rPr>
          <w:rFonts w:ascii="Times New Roman" w:hAnsi="Times New Roman" w:cs="Times New Roman"/>
          <w:sz w:val="24"/>
          <w:szCs w:val="24"/>
        </w:rPr>
      </w:pPr>
    </w:p>
    <w:p w14:paraId="7491DD02" w14:textId="77777777" w:rsidR="008D42AC" w:rsidRP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t>7)</w:t>
      </w:r>
      <w:r w:rsidRPr="008D42AC">
        <w:rPr>
          <w:rFonts w:ascii="Times New Roman" w:hAnsi="Times New Roman" w:cs="Times New Roman"/>
          <w:sz w:val="24"/>
          <w:szCs w:val="24"/>
        </w:rPr>
        <w:t xml:space="preserve"> Kabahatler Kanunu’nun bu hükümleri vergi kabahatleri bakımından da geçerlidir. </w:t>
      </w:r>
      <w:proofErr w:type="gramStart"/>
      <w:r w:rsidRPr="008D42AC">
        <w:rPr>
          <w:rFonts w:ascii="Times New Roman" w:hAnsi="Times New Roman" w:cs="Times New Roman"/>
          <w:sz w:val="24"/>
          <w:szCs w:val="24"/>
        </w:rPr>
        <w:t>Çünkü,</w:t>
      </w:r>
      <w:proofErr w:type="gramEnd"/>
      <w:r w:rsidRPr="008D42AC">
        <w:rPr>
          <w:rFonts w:ascii="Times New Roman" w:hAnsi="Times New Roman" w:cs="Times New Roman"/>
          <w:sz w:val="24"/>
          <w:szCs w:val="24"/>
        </w:rPr>
        <w:t xml:space="preserve"> Kabahatler Kanunu’na göre, “Bu Kanunun; a) idarî yaptırım kararlarına karşı kanun yoluna ilişkin hükümleri, diğer kanunlarda aksine hüküm bulunmaması halinde; b) Diğer genel hükümleri, idarî para cezası veya mülkiyetin kamuya geçirilmesi yaptırımını gerektiren bütün fiiller hakkında, uygulanır” (Kabahatler K.m.3). </w:t>
      </w:r>
      <w:proofErr w:type="gramStart"/>
      <w:r w:rsidRPr="008D42AC">
        <w:rPr>
          <w:rFonts w:ascii="Times New Roman" w:hAnsi="Times New Roman" w:cs="Times New Roman"/>
          <w:sz w:val="24"/>
          <w:szCs w:val="24"/>
        </w:rPr>
        <w:t>hükümlerine</w:t>
      </w:r>
      <w:proofErr w:type="gramEnd"/>
      <w:r w:rsidRPr="008D42AC">
        <w:rPr>
          <w:rFonts w:ascii="Times New Roman" w:hAnsi="Times New Roman" w:cs="Times New Roman"/>
          <w:sz w:val="24"/>
          <w:szCs w:val="24"/>
        </w:rPr>
        <w:t xml:space="preserve">, </w:t>
      </w:r>
    </w:p>
    <w:p w14:paraId="1AD88898" w14:textId="77777777" w:rsidR="008D42AC" w:rsidRPr="008D42AC" w:rsidRDefault="008D42AC" w:rsidP="008D42AC">
      <w:pPr>
        <w:spacing w:after="0"/>
        <w:jc w:val="both"/>
        <w:rPr>
          <w:rFonts w:ascii="Times New Roman" w:hAnsi="Times New Roman" w:cs="Times New Roman"/>
          <w:sz w:val="24"/>
          <w:szCs w:val="24"/>
        </w:rPr>
      </w:pPr>
    </w:p>
    <w:p w14:paraId="7FFCF439" w14:textId="2CA443CA" w:rsidR="008D42AC" w:rsidRPr="008D42AC" w:rsidRDefault="008D42AC" w:rsidP="008D42AC">
      <w:pPr>
        <w:spacing w:after="0"/>
        <w:jc w:val="both"/>
        <w:rPr>
          <w:rFonts w:ascii="Times New Roman" w:hAnsi="Times New Roman" w:cs="Times New Roman"/>
          <w:sz w:val="24"/>
          <w:szCs w:val="24"/>
        </w:rPr>
      </w:pPr>
      <w:r w:rsidRPr="008D42AC">
        <w:rPr>
          <w:rFonts w:ascii="Times New Roman" w:hAnsi="Times New Roman" w:cs="Times New Roman"/>
          <w:b/>
          <w:sz w:val="24"/>
          <w:szCs w:val="24"/>
        </w:rPr>
        <w:t xml:space="preserve">8) </w:t>
      </w:r>
      <w:r w:rsidRPr="008D42AC">
        <w:rPr>
          <w:rFonts w:ascii="Times New Roman" w:hAnsi="Times New Roman" w:cs="Times New Roman"/>
          <w:sz w:val="24"/>
          <w:szCs w:val="24"/>
        </w:rPr>
        <w:t xml:space="preserve">Hukuki imkânsızlık </w:t>
      </w:r>
      <w:r w:rsidRPr="008D42AC">
        <w:rPr>
          <w:rFonts w:ascii="Times New Roman" w:hAnsi="Times New Roman" w:cs="Times New Roman"/>
          <w:b/>
          <w:sz w:val="24"/>
          <w:szCs w:val="24"/>
        </w:rPr>
        <w:t>[</w:t>
      </w:r>
      <w:r w:rsidRPr="008D42AC">
        <w:rPr>
          <w:rFonts w:ascii="Times New Roman" w:hAnsi="Times New Roman" w:cs="Times New Roman"/>
          <w:sz w:val="24"/>
          <w:szCs w:val="24"/>
        </w:rPr>
        <w:t>Bir idari işlemin yerine getirilmesinin hukuken imkânsız olduğunu ifade eder. Genel anlamda bir idari işlemin yetki, şekil, sebep, konu ve amaç (maksat) olmak üzere beş temel unsuru söz konusu</w:t>
      </w:r>
      <w:r w:rsidR="004D1F26">
        <w:rPr>
          <w:rFonts w:ascii="Times New Roman" w:hAnsi="Times New Roman" w:cs="Times New Roman"/>
          <w:sz w:val="24"/>
          <w:szCs w:val="24"/>
        </w:rPr>
        <w:t xml:space="preserve"> olup, b</w:t>
      </w:r>
      <w:r w:rsidRPr="008D42AC">
        <w:rPr>
          <w:rFonts w:ascii="Times New Roman" w:hAnsi="Times New Roman" w:cs="Times New Roman"/>
          <w:sz w:val="24"/>
          <w:szCs w:val="24"/>
        </w:rPr>
        <w:t>u unsurlardan herhangi birisinin hukuka aykırı olması o idari işlemin iptalini gerektirir. Bu anlamda bir idari işlemin geçerli olabilmesi için o işlemin konusunun imkânsız olmaması gerekmektedir. Konusu imkânsız olan bir idari işlemin iptal edilmesi gerekir.</w:t>
      </w:r>
      <w:r w:rsidRPr="008D42AC">
        <w:rPr>
          <w:rFonts w:ascii="Times New Roman" w:hAnsi="Times New Roman" w:cs="Times New Roman"/>
          <w:b/>
          <w:sz w:val="24"/>
          <w:szCs w:val="24"/>
        </w:rPr>
        <w:t>]</w:t>
      </w:r>
      <w:r w:rsidRPr="008D42AC">
        <w:rPr>
          <w:rFonts w:ascii="Times New Roman" w:hAnsi="Times New Roman" w:cs="Times New Roman"/>
          <w:sz w:val="24"/>
          <w:szCs w:val="24"/>
        </w:rPr>
        <w:t xml:space="preserve"> hükümlerine,</w:t>
      </w:r>
    </w:p>
    <w:p w14:paraId="26323A13" w14:textId="77777777" w:rsidR="008D42AC" w:rsidRPr="008D42AC" w:rsidRDefault="008D42AC" w:rsidP="008D42AC">
      <w:pPr>
        <w:spacing w:after="0"/>
        <w:jc w:val="both"/>
        <w:rPr>
          <w:rFonts w:ascii="Times New Roman" w:hAnsi="Times New Roman" w:cs="Times New Roman"/>
          <w:sz w:val="24"/>
          <w:szCs w:val="24"/>
        </w:rPr>
      </w:pPr>
    </w:p>
    <w:p w14:paraId="6FEABF0B" w14:textId="031FDFE5" w:rsidR="008D42AC" w:rsidRDefault="008D42AC" w:rsidP="008D42AC">
      <w:pPr>
        <w:spacing w:after="0"/>
        <w:jc w:val="both"/>
        <w:rPr>
          <w:rFonts w:ascii="Times New Roman" w:hAnsi="Times New Roman" w:cs="Times New Roman"/>
          <w:b/>
          <w:i/>
          <w:sz w:val="24"/>
          <w:szCs w:val="24"/>
        </w:rPr>
      </w:pPr>
      <w:r w:rsidRPr="008D42AC">
        <w:rPr>
          <w:rFonts w:ascii="Times New Roman" w:hAnsi="Times New Roman" w:cs="Times New Roman"/>
          <w:b/>
          <w:i/>
          <w:sz w:val="24"/>
          <w:szCs w:val="24"/>
        </w:rPr>
        <w:t>Aykırı</w:t>
      </w:r>
      <w:r w:rsidR="00DD3CFC">
        <w:rPr>
          <w:rFonts w:ascii="Times New Roman" w:hAnsi="Times New Roman" w:cs="Times New Roman"/>
          <w:b/>
          <w:i/>
          <w:sz w:val="24"/>
          <w:szCs w:val="24"/>
        </w:rPr>
        <w:t xml:space="preserve"> olup; </w:t>
      </w:r>
    </w:p>
    <w:p w14:paraId="78DCFD06" w14:textId="0D874409" w:rsidR="00DD3CFC" w:rsidRDefault="00DD3CFC" w:rsidP="008D42AC">
      <w:pPr>
        <w:spacing w:after="0"/>
        <w:jc w:val="both"/>
        <w:rPr>
          <w:rFonts w:ascii="Times New Roman" w:hAnsi="Times New Roman" w:cs="Times New Roman"/>
          <w:b/>
          <w:i/>
          <w:sz w:val="24"/>
          <w:szCs w:val="24"/>
        </w:rPr>
      </w:pPr>
    </w:p>
    <w:p w14:paraId="1949D86D" w14:textId="1543A85C" w:rsidR="00DD3CFC" w:rsidRDefault="00DD3CFC" w:rsidP="00DD3CFC">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1- </w:t>
      </w:r>
      <w:r>
        <w:rPr>
          <w:rFonts w:ascii="Times New Roman" w:hAnsi="Times New Roman" w:cs="Times New Roman"/>
          <w:sz w:val="24"/>
          <w:szCs w:val="24"/>
        </w:rPr>
        <w:t>3065 sayılı Katma Değer Vergisi Kanunu’nun 21/</w:t>
      </w:r>
      <w:proofErr w:type="spellStart"/>
      <w:r>
        <w:rPr>
          <w:rFonts w:ascii="Times New Roman" w:hAnsi="Times New Roman" w:cs="Times New Roman"/>
          <w:sz w:val="24"/>
          <w:szCs w:val="24"/>
        </w:rPr>
        <w:t>c.maddesine</w:t>
      </w:r>
      <w:proofErr w:type="spellEnd"/>
      <w:r w:rsidRPr="008D42AC">
        <w:rPr>
          <w:rFonts w:ascii="Times New Roman" w:hAnsi="Times New Roman" w:cs="Times New Roman"/>
          <w:sz w:val="24"/>
          <w:szCs w:val="24"/>
        </w:rPr>
        <w:t>, 4760 Sayılı Özel Tüketim Vergisi Kanunu</w:t>
      </w:r>
      <w:r>
        <w:rPr>
          <w:rFonts w:ascii="Times New Roman" w:hAnsi="Times New Roman" w:cs="Times New Roman"/>
          <w:sz w:val="24"/>
          <w:szCs w:val="24"/>
        </w:rPr>
        <w:t>’</w:t>
      </w:r>
      <w:r w:rsidRPr="008D42AC">
        <w:rPr>
          <w:rFonts w:ascii="Times New Roman" w:hAnsi="Times New Roman" w:cs="Times New Roman"/>
          <w:sz w:val="24"/>
          <w:szCs w:val="24"/>
        </w:rPr>
        <w:t>nun</w:t>
      </w:r>
      <w:r>
        <w:rPr>
          <w:rFonts w:ascii="Times New Roman" w:hAnsi="Times New Roman" w:cs="Times New Roman"/>
          <w:sz w:val="24"/>
          <w:szCs w:val="24"/>
        </w:rPr>
        <w:t xml:space="preserve"> 11 ve 12.maddelerine, </w:t>
      </w:r>
      <w:r w:rsidRPr="008D42AC">
        <w:rPr>
          <w:rFonts w:ascii="Times New Roman" w:hAnsi="Times New Roman" w:cs="Times New Roman"/>
          <w:sz w:val="24"/>
          <w:szCs w:val="24"/>
        </w:rPr>
        <w:t xml:space="preserve">3093 </w:t>
      </w:r>
      <w:r>
        <w:rPr>
          <w:rFonts w:ascii="Times New Roman" w:hAnsi="Times New Roman" w:cs="Times New Roman"/>
          <w:sz w:val="24"/>
          <w:szCs w:val="24"/>
        </w:rPr>
        <w:t>s</w:t>
      </w:r>
      <w:r w:rsidRPr="008D42AC">
        <w:rPr>
          <w:rFonts w:ascii="Times New Roman" w:hAnsi="Times New Roman" w:cs="Times New Roman"/>
          <w:sz w:val="24"/>
          <w:szCs w:val="24"/>
        </w:rPr>
        <w:t>ayılı</w:t>
      </w:r>
      <w:r>
        <w:rPr>
          <w:rFonts w:ascii="Times New Roman" w:hAnsi="Times New Roman" w:cs="Times New Roman"/>
          <w:sz w:val="24"/>
          <w:szCs w:val="24"/>
        </w:rPr>
        <w:t xml:space="preserve"> </w:t>
      </w:r>
      <w:r w:rsidRPr="008D42AC">
        <w:rPr>
          <w:rFonts w:ascii="Times New Roman" w:hAnsi="Times New Roman" w:cs="Times New Roman"/>
          <w:sz w:val="24"/>
          <w:szCs w:val="24"/>
        </w:rPr>
        <w:t>Türkiye Radyo-Televizyon Kurumu Gelirleri Kanunu</w:t>
      </w:r>
      <w:r>
        <w:rPr>
          <w:rFonts w:ascii="Times New Roman" w:hAnsi="Times New Roman" w:cs="Times New Roman"/>
          <w:sz w:val="24"/>
          <w:szCs w:val="24"/>
        </w:rPr>
        <w:t>’nun 4.maddesine aykırı olarak</w:t>
      </w:r>
      <w:r w:rsidR="00F163CD">
        <w:rPr>
          <w:rFonts w:ascii="Times New Roman" w:hAnsi="Times New Roman" w:cs="Times New Roman"/>
          <w:sz w:val="24"/>
          <w:szCs w:val="24"/>
        </w:rPr>
        <w:t>;</w:t>
      </w:r>
      <w:r>
        <w:rPr>
          <w:rFonts w:ascii="Times New Roman" w:hAnsi="Times New Roman" w:cs="Times New Roman"/>
          <w:sz w:val="24"/>
          <w:szCs w:val="24"/>
        </w:rPr>
        <w:t xml:space="preserve"> KDV, ÖTV</w:t>
      </w:r>
      <w:r w:rsidR="001E7F5D">
        <w:rPr>
          <w:rFonts w:ascii="Times New Roman" w:hAnsi="Times New Roman" w:cs="Times New Roman"/>
          <w:sz w:val="24"/>
          <w:szCs w:val="24"/>
        </w:rPr>
        <w:t xml:space="preserve"> ve Bandrol Ücreti </w:t>
      </w:r>
      <w:r w:rsidR="00F163CD">
        <w:rPr>
          <w:rFonts w:ascii="Times New Roman" w:hAnsi="Times New Roman" w:cs="Times New Roman"/>
          <w:sz w:val="24"/>
          <w:szCs w:val="24"/>
        </w:rPr>
        <w:t>ve/veya Ceza</w:t>
      </w:r>
      <w:r w:rsidR="001E7F5D">
        <w:rPr>
          <w:rFonts w:ascii="Times New Roman" w:hAnsi="Times New Roman" w:cs="Times New Roman"/>
          <w:sz w:val="24"/>
          <w:szCs w:val="24"/>
        </w:rPr>
        <w:t xml:space="preserve"> istenilmesi durumunda</w:t>
      </w:r>
      <w:r>
        <w:rPr>
          <w:rFonts w:ascii="Times New Roman" w:hAnsi="Times New Roman" w:cs="Times New Roman"/>
          <w:sz w:val="24"/>
          <w:szCs w:val="24"/>
        </w:rPr>
        <w:t>,</w:t>
      </w:r>
      <w:r w:rsidR="001E7F5D">
        <w:rPr>
          <w:rFonts w:ascii="Times New Roman" w:hAnsi="Times New Roman" w:cs="Times New Roman"/>
          <w:sz w:val="24"/>
          <w:szCs w:val="24"/>
        </w:rPr>
        <w:t xml:space="preserve"> ilgili ek tahakkuk ve ceza kararlarının tebliğ edilmesine müteakip süresi içinde Gümrük Kanunu’nun 242.maddesi </w:t>
      </w:r>
      <w:r w:rsidR="001E7F5D">
        <w:rPr>
          <w:rFonts w:ascii="Times New Roman" w:hAnsi="Times New Roman" w:cs="Times New Roman"/>
          <w:sz w:val="24"/>
          <w:szCs w:val="24"/>
        </w:rPr>
        <w:lastRenderedPageBreak/>
        <w:t xml:space="preserve">hükümlerine göre (ilgili gümrük müdürlüğü veya ilgili </w:t>
      </w:r>
      <w:r w:rsidR="001E7F5D" w:rsidRPr="001E7F5D">
        <w:rPr>
          <w:rFonts w:ascii="Times New Roman" w:hAnsi="Times New Roman" w:cs="Times New Roman"/>
          <w:sz w:val="24"/>
          <w:szCs w:val="24"/>
        </w:rPr>
        <w:t>gümrük ve dış ticaret bölge müdürlüğüne</w:t>
      </w:r>
      <w:r w:rsidR="001E7F5D">
        <w:rPr>
          <w:rFonts w:ascii="Times New Roman" w:hAnsi="Times New Roman" w:cs="Times New Roman"/>
          <w:sz w:val="24"/>
          <w:szCs w:val="24"/>
        </w:rPr>
        <w:t>)</w:t>
      </w:r>
      <w:r w:rsidR="001E7F5D" w:rsidRPr="001E7F5D">
        <w:rPr>
          <w:rFonts w:ascii="Times New Roman" w:hAnsi="Times New Roman" w:cs="Times New Roman"/>
          <w:sz w:val="24"/>
          <w:szCs w:val="24"/>
        </w:rPr>
        <w:t xml:space="preserve"> itiraz edilmesi,</w:t>
      </w:r>
      <w:r w:rsidR="001E7F5D">
        <w:rPr>
          <w:rFonts w:ascii="Times New Roman" w:hAnsi="Times New Roman" w:cs="Times New Roman"/>
          <w:sz w:val="24"/>
          <w:szCs w:val="24"/>
        </w:rPr>
        <w:t xml:space="preserve"> </w:t>
      </w:r>
      <w:proofErr w:type="gramEnd"/>
    </w:p>
    <w:p w14:paraId="748AF5CE" w14:textId="4FE22AAB" w:rsidR="001E7F5D" w:rsidRDefault="001E7F5D" w:rsidP="00DD3CFC">
      <w:pPr>
        <w:spacing w:after="0"/>
        <w:jc w:val="both"/>
        <w:rPr>
          <w:rFonts w:ascii="Times New Roman" w:hAnsi="Times New Roman" w:cs="Times New Roman"/>
          <w:sz w:val="24"/>
          <w:szCs w:val="24"/>
        </w:rPr>
      </w:pPr>
    </w:p>
    <w:p w14:paraId="788DE8DE" w14:textId="293D5122" w:rsidR="00DD3CFC" w:rsidRPr="00DD3CFC" w:rsidRDefault="001E7F5D" w:rsidP="00DD3CFC">
      <w:pPr>
        <w:spacing w:after="0"/>
        <w:jc w:val="both"/>
        <w:rPr>
          <w:rFonts w:ascii="Times New Roman" w:hAnsi="Times New Roman" w:cs="Times New Roman"/>
          <w:sz w:val="24"/>
          <w:szCs w:val="24"/>
        </w:rPr>
      </w:pPr>
      <w:r w:rsidRPr="001E7F5D">
        <w:rPr>
          <w:rFonts w:ascii="Times New Roman" w:hAnsi="Times New Roman" w:cs="Times New Roman"/>
          <w:b/>
          <w:sz w:val="24"/>
          <w:szCs w:val="24"/>
        </w:rPr>
        <w:t>2-</w:t>
      </w:r>
      <w:r>
        <w:rPr>
          <w:rFonts w:ascii="Times New Roman" w:hAnsi="Times New Roman" w:cs="Times New Roman"/>
          <w:sz w:val="24"/>
          <w:szCs w:val="24"/>
        </w:rPr>
        <w:t xml:space="preserve"> </w:t>
      </w:r>
      <w:r w:rsidR="00DD3CFC" w:rsidRPr="00DD3CFC">
        <w:rPr>
          <w:rFonts w:ascii="Times New Roman" w:hAnsi="Times New Roman" w:cs="Times New Roman"/>
          <w:sz w:val="24"/>
          <w:szCs w:val="24"/>
        </w:rPr>
        <w:t xml:space="preserve">Gerek söz konusu itirazlarda, gerekse bu itirazların ret kararı ile sonuçlanması </w:t>
      </w:r>
      <w:r w:rsidR="00F163CD">
        <w:rPr>
          <w:rFonts w:ascii="Times New Roman" w:hAnsi="Times New Roman" w:cs="Times New Roman"/>
          <w:sz w:val="24"/>
          <w:szCs w:val="24"/>
        </w:rPr>
        <w:t>durumunda,</w:t>
      </w:r>
      <w:r w:rsidR="00DD3CFC" w:rsidRPr="00DD3CFC">
        <w:rPr>
          <w:rFonts w:ascii="Times New Roman" w:hAnsi="Times New Roman" w:cs="Times New Roman"/>
          <w:sz w:val="24"/>
          <w:szCs w:val="24"/>
        </w:rPr>
        <w:t xml:space="preserve"> ilgili vergi mahkemesinde açılacak dava</w:t>
      </w:r>
      <w:r w:rsidR="00F163CD">
        <w:rPr>
          <w:rFonts w:ascii="Times New Roman" w:hAnsi="Times New Roman" w:cs="Times New Roman"/>
          <w:sz w:val="24"/>
          <w:szCs w:val="24"/>
        </w:rPr>
        <w:t xml:space="preserve"> veya </w:t>
      </w:r>
      <w:r w:rsidR="00DD3CFC" w:rsidRPr="00DD3CFC">
        <w:rPr>
          <w:rFonts w:ascii="Times New Roman" w:hAnsi="Times New Roman" w:cs="Times New Roman"/>
          <w:sz w:val="24"/>
          <w:szCs w:val="24"/>
        </w:rPr>
        <w:t xml:space="preserve">davalarda; Yukarıda belirtilen açıklama ve yorumların, </w:t>
      </w:r>
      <w:r>
        <w:rPr>
          <w:rFonts w:ascii="Times New Roman" w:hAnsi="Times New Roman" w:cs="Times New Roman"/>
          <w:sz w:val="24"/>
          <w:szCs w:val="24"/>
        </w:rPr>
        <w:t xml:space="preserve">konuya ilişkin </w:t>
      </w:r>
      <w:r w:rsidR="00DD3CFC" w:rsidRPr="00DD3CFC">
        <w:rPr>
          <w:rFonts w:ascii="Times New Roman" w:hAnsi="Times New Roman" w:cs="Times New Roman"/>
          <w:sz w:val="24"/>
          <w:szCs w:val="24"/>
        </w:rPr>
        <w:t xml:space="preserve">bulunacak emsal kararlar ve lehe olan ilgili diğer </w:t>
      </w:r>
      <w:r w:rsidR="00F163CD">
        <w:rPr>
          <w:rFonts w:ascii="Times New Roman" w:hAnsi="Times New Roman" w:cs="Times New Roman"/>
          <w:sz w:val="24"/>
          <w:szCs w:val="24"/>
        </w:rPr>
        <w:t xml:space="preserve">hüküm, </w:t>
      </w:r>
      <w:r w:rsidR="00DD3CFC" w:rsidRPr="00DD3CFC">
        <w:rPr>
          <w:rFonts w:ascii="Times New Roman" w:hAnsi="Times New Roman" w:cs="Times New Roman"/>
          <w:sz w:val="24"/>
          <w:szCs w:val="24"/>
        </w:rPr>
        <w:t xml:space="preserve">bilgi ve belgelerin kullanılması gerekir. </w:t>
      </w:r>
    </w:p>
    <w:p w14:paraId="772B7B3D" w14:textId="77777777" w:rsidR="00DD3CFC" w:rsidRPr="00DD3CFC" w:rsidRDefault="00DD3CFC" w:rsidP="00DD3CFC">
      <w:pPr>
        <w:spacing w:after="0"/>
        <w:jc w:val="both"/>
        <w:rPr>
          <w:rFonts w:ascii="Times New Roman" w:hAnsi="Times New Roman" w:cs="Times New Roman"/>
          <w:sz w:val="24"/>
          <w:szCs w:val="24"/>
        </w:rPr>
      </w:pPr>
    </w:p>
    <w:p w14:paraId="1BB00887" w14:textId="790E7463" w:rsidR="008D42AC" w:rsidRDefault="008D42AC" w:rsidP="008D42AC">
      <w:pPr>
        <w:spacing w:after="0"/>
        <w:jc w:val="both"/>
        <w:rPr>
          <w:rFonts w:ascii="Times New Roman" w:hAnsi="Times New Roman" w:cs="Times New Roman"/>
          <w:sz w:val="24"/>
          <w:szCs w:val="24"/>
        </w:rPr>
      </w:pPr>
    </w:p>
    <w:p w14:paraId="3A93E6FC" w14:textId="105CFD82" w:rsidR="008C5E25" w:rsidRDefault="008C5E25" w:rsidP="008D42AC">
      <w:pPr>
        <w:spacing w:after="0"/>
        <w:jc w:val="both"/>
        <w:rPr>
          <w:rFonts w:ascii="Times New Roman" w:hAnsi="Times New Roman" w:cs="Times New Roman"/>
          <w:sz w:val="24"/>
          <w:szCs w:val="24"/>
        </w:rPr>
      </w:pPr>
    </w:p>
    <w:p w14:paraId="1A4CB7BB" w14:textId="77777777" w:rsidR="008C5E25" w:rsidRPr="008C5E25" w:rsidRDefault="008C5E25" w:rsidP="008C5E25">
      <w:pPr>
        <w:tabs>
          <w:tab w:val="left" w:pos="566"/>
          <w:tab w:val="left" w:pos="708"/>
        </w:tabs>
        <w:spacing w:after="0" w:line="240" w:lineRule="auto"/>
        <w:jc w:val="both"/>
        <w:rPr>
          <w:rFonts w:ascii="Times New Roman" w:eastAsia="ヒラギノ明朝 Pro W3" w:hAnsi="Times New Roman" w:cs="Times New Roman"/>
          <w:b/>
          <w:color w:val="000000" w:themeColor="text1"/>
          <w:sz w:val="36"/>
          <w:szCs w:val="36"/>
        </w:rPr>
      </w:pPr>
      <w:r w:rsidRPr="008C5E25">
        <w:rPr>
          <w:rFonts w:ascii="Times New Roman" w:eastAsia="ヒラギノ明朝 Pro W3" w:hAnsi="Times New Roman" w:cs="Times New Roman"/>
          <w:b/>
          <w:color w:val="000000" w:themeColor="text1"/>
          <w:sz w:val="36"/>
          <w:szCs w:val="36"/>
        </w:rPr>
        <w:t>KAYNAKÇA:</w:t>
      </w:r>
    </w:p>
    <w:p w14:paraId="0C313D2E" w14:textId="77777777" w:rsidR="008C5E25" w:rsidRPr="008473FA" w:rsidRDefault="008C5E25" w:rsidP="008C5E25">
      <w:pPr>
        <w:tabs>
          <w:tab w:val="left" w:pos="566"/>
          <w:tab w:val="left" w:pos="708"/>
        </w:tabs>
        <w:spacing w:after="0" w:line="240" w:lineRule="auto"/>
        <w:jc w:val="both"/>
        <w:rPr>
          <w:rFonts w:ascii="Times New Roman" w:eastAsia="ヒラギノ明朝 Pro W3" w:hAnsi="Times New Roman" w:cs="Times New Roman"/>
          <w:color w:val="000000" w:themeColor="text1"/>
          <w:sz w:val="24"/>
          <w:szCs w:val="24"/>
        </w:rPr>
      </w:pPr>
    </w:p>
    <w:p w14:paraId="5804C2AF" w14:textId="7089F5A3" w:rsidR="008C5E25" w:rsidRPr="008473FA" w:rsidRDefault="008C5E25" w:rsidP="008C5E25">
      <w:pPr>
        <w:numPr>
          <w:ilvl w:val="0"/>
          <w:numId w:val="18"/>
        </w:numPr>
        <w:tabs>
          <w:tab w:val="left" w:pos="566"/>
          <w:tab w:val="left" w:pos="708"/>
        </w:tabs>
        <w:spacing w:after="0" w:line="240" w:lineRule="auto"/>
        <w:jc w:val="both"/>
        <w:rPr>
          <w:rFonts w:ascii="Times New Roman" w:eastAsia="ヒラギノ明朝 Pro W3" w:hAnsi="Times New Roman" w:cs="Times New Roman"/>
          <w:b/>
          <w:color w:val="000000" w:themeColor="text1"/>
          <w:sz w:val="24"/>
          <w:szCs w:val="24"/>
        </w:rPr>
      </w:pPr>
      <w:r w:rsidRPr="008473FA">
        <w:rPr>
          <w:rFonts w:ascii="Times New Roman" w:eastAsia="ヒラギノ明朝 Pro W3" w:hAnsi="Times New Roman" w:cs="Times New Roman"/>
          <w:color w:val="000000" w:themeColor="text1"/>
          <w:sz w:val="24"/>
          <w:szCs w:val="24"/>
        </w:rPr>
        <w:t xml:space="preserve">4458 </w:t>
      </w:r>
      <w:r>
        <w:rPr>
          <w:rFonts w:ascii="Times New Roman" w:eastAsia="ヒラギノ明朝 Pro W3" w:hAnsi="Times New Roman" w:cs="Times New Roman"/>
          <w:color w:val="000000" w:themeColor="text1"/>
          <w:sz w:val="24"/>
          <w:szCs w:val="24"/>
        </w:rPr>
        <w:t>S</w:t>
      </w:r>
      <w:r w:rsidRPr="008473FA">
        <w:rPr>
          <w:rFonts w:ascii="Times New Roman" w:eastAsia="ヒラギノ明朝 Pro W3" w:hAnsi="Times New Roman" w:cs="Times New Roman"/>
          <w:color w:val="000000" w:themeColor="text1"/>
          <w:sz w:val="24"/>
          <w:szCs w:val="24"/>
        </w:rPr>
        <w:t xml:space="preserve">ayılı Gümrük Kanunu.  </w:t>
      </w:r>
    </w:p>
    <w:p w14:paraId="49AD9D86" w14:textId="3D720877" w:rsidR="008C5E25" w:rsidRPr="008C5E25" w:rsidRDefault="008C5E25" w:rsidP="008C5E25">
      <w:pPr>
        <w:numPr>
          <w:ilvl w:val="0"/>
          <w:numId w:val="18"/>
        </w:numPr>
        <w:tabs>
          <w:tab w:val="left" w:pos="566"/>
          <w:tab w:val="left" w:pos="708"/>
        </w:tabs>
        <w:spacing w:after="0" w:line="240" w:lineRule="auto"/>
        <w:jc w:val="both"/>
        <w:rPr>
          <w:rFonts w:ascii="Times New Roman" w:eastAsia="ヒラギノ明朝 Pro W3" w:hAnsi="Times New Roman" w:cs="Times New Roman"/>
          <w:b/>
          <w:color w:val="000000" w:themeColor="text1"/>
          <w:sz w:val="24"/>
          <w:szCs w:val="24"/>
        </w:rPr>
      </w:pPr>
      <w:r w:rsidRPr="008473FA">
        <w:rPr>
          <w:rFonts w:ascii="Times New Roman" w:eastAsia="ヒラギノ明朝 Pro W3" w:hAnsi="Times New Roman" w:cs="Times New Roman"/>
          <w:color w:val="000000" w:themeColor="text1"/>
          <w:sz w:val="24"/>
          <w:szCs w:val="24"/>
        </w:rPr>
        <w:t xml:space="preserve">Gümrük Yönetmeliği. </w:t>
      </w:r>
    </w:p>
    <w:p w14:paraId="65A734A9" w14:textId="77777777" w:rsidR="008C5E25" w:rsidRPr="008C5E25" w:rsidRDefault="008C5E25" w:rsidP="008C5E25">
      <w:pPr>
        <w:numPr>
          <w:ilvl w:val="0"/>
          <w:numId w:val="18"/>
        </w:numPr>
        <w:tabs>
          <w:tab w:val="left" w:pos="566"/>
          <w:tab w:val="left" w:pos="708"/>
        </w:tabs>
        <w:spacing w:after="0" w:line="240" w:lineRule="auto"/>
        <w:jc w:val="both"/>
        <w:rPr>
          <w:rFonts w:ascii="Times New Roman" w:eastAsia="ヒラギノ明朝 Pro W3" w:hAnsi="Times New Roman" w:cs="Times New Roman"/>
          <w:b/>
          <w:color w:val="000000" w:themeColor="text1"/>
          <w:sz w:val="24"/>
          <w:szCs w:val="24"/>
        </w:rPr>
      </w:pPr>
      <w:r>
        <w:rPr>
          <w:rFonts w:ascii="Times New Roman" w:eastAsia="ヒラギノ明朝 Pro W3" w:hAnsi="Times New Roman" w:cs="Times New Roman"/>
          <w:color w:val="000000" w:themeColor="text1"/>
          <w:sz w:val="24"/>
          <w:szCs w:val="24"/>
        </w:rPr>
        <w:t>3065 Sayılı Katma Değer Vergisi Kanunu.</w:t>
      </w:r>
    </w:p>
    <w:p w14:paraId="04B4DB72" w14:textId="77777777" w:rsidR="00F77907" w:rsidRPr="00F77907" w:rsidRDefault="008C5E25" w:rsidP="008C5E25">
      <w:pPr>
        <w:numPr>
          <w:ilvl w:val="0"/>
          <w:numId w:val="18"/>
        </w:numPr>
        <w:tabs>
          <w:tab w:val="left" w:pos="566"/>
          <w:tab w:val="left" w:pos="708"/>
        </w:tabs>
        <w:spacing w:after="0" w:line="240" w:lineRule="auto"/>
        <w:jc w:val="both"/>
        <w:rPr>
          <w:rFonts w:ascii="Times New Roman" w:eastAsia="ヒラギノ明朝 Pro W3" w:hAnsi="Times New Roman" w:cs="Times New Roman"/>
          <w:b/>
          <w:color w:val="000000" w:themeColor="text1"/>
          <w:sz w:val="24"/>
          <w:szCs w:val="24"/>
        </w:rPr>
      </w:pPr>
      <w:r w:rsidRPr="008C5E25">
        <w:rPr>
          <w:rFonts w:ascii="Times New Roman" w:eastAsia="ヒラギノ明朝 Pro W3" w:hAnsi="Times New Roman" w:cs="Times New Roman"/>
          <w:color w:val="000000" w:themeColor="text1"/>
          <w:sz w:val="24"/>
          <w:szCs w:val="24"/>
        </w:rPr>
        <w:t>4760 Sayılı Özel Tüketim Vergisi Kanunu</w:t>
      </w:r>
      <w:r w:rsidR="00F77907">
        <w:rPr>
          <w:rFonts w:ascii="Times New Roman" w:eastAsia="ヒラギノ明朝 Pro W3" w:hAnsi="Times New Roman" w:cs="Times New Roman"/>
          <w:color w:val="000000" w:themeColor="text1"/>
          <w:sz w:val="24"/>
          <w:szCs w:val="24"/>
        </w:rPr>
        <w:t>.</w:t>
      </w:r>
    </w:p>
    <w:p w14:paraId="0368D348" w14:textId="4B6CA221" w:rsidR="00F77907" w:rsidRPr="00F77907" w:rsidRDefault="00F77907" w:rsidP="00F77907">
      <w:pPr>
        <w:numPr>
          <w:ilvl w:val="0"/>
          <w:numId w:val="18"/>
        </w:numPr>
        <w:tabs>
          <w:tab w:val="left" w:pos="566"/>
          <w:tab w:val="left" w:pos="708"/>
        </w:tabs>
        <w:spacing w:after="0" w:line="240" w:lineRule="auto"/>
        <w:jc w:val="both"/>
        <w:rPr>
          <w:rFonts w:ascii="Times New Roman" w:eastAsia="ヒラギノ明朝 Pro W3" w:hAnsi="Times New Roman" w:cs="Times New Roman"/>
          <w:b/>
          <w:color w:val="000000" w:themeColor="text1"/>
          <w:sz w:val="24"/>
          <w:szCs w:val="24"/>
        </w:rPr>
      </w:pPr>
      <w:r w:rsidRPr="00F77907">
        <w:rPr>
          <w:rFonts w:ascii="Times New Roman" w:eastAsia="ヒラギノ明朝 Pro W3" w:hAnsi="Times New Roman" w:cs="Times New Roman"/>
          <w:color w:val="000000" w:themeColor="text1"/>
          <w:sz w:val="24"/>
          <w:szCs w:val="24"/>
        </w:rPr>
        <w:t>3093 sayılı Türkiye Radyo-Televizyon Kurumu Gelirleri Kanunu</w:t>
      </w:r>
      <w:r>
        <w:rPr>
          <w:rFonts w:ascii="Times New Roman" w:eastAsia="ヒラギノ明朝 Pro W3" w:hAnsi="Times New Roman" w:cs="Times New Roman"/>
          <w:color w:val="000000" w:themeColor="text1"/>
          <w:sz w:val="24"/>
          <w:szCs w:val="24"/>
        </w:rPr>
        <w:t>.</w:t>
      </w:r>
    </w:p>
    <w:p w14:paraId="1669AAB9" w14:textId="3F258763" w:rsidR="00F77907" w:rsidRPr="00F77907" w:rsidRDefault="00C057B2" w:rsidP="00C057B2">
      <w:pPr>
        <w:numPr>
          <w:ilvl w:val="0"/>
          <w:numId w:val="18"/>
        </w:numPr>
        <w:tabs>
          <w:tab w:val="left" w:pos="566"/>
          <w:tab w:val="left" w:pos="708"/>
        </w:tabs>
        <w:spacing w:after="0" w:line="240" w:lineRule="auto"/>
        <w:jc w:val="both"/>
        <w:rPr>
          <w:rFonts w:ascii="Times New Roman" w:eastAsia="ヒラギノ明朝 Pro W3" w:hAnsi="Times New Roman" w:cs="Times New Roman"/>
          <w:color w:val="000000" w:themeColor="text1"/>
          <w:sz w:val="24"/>
          <w:szCs w:val="24"/>
        </w:rPr>
      </w:pPr>
      <w:r>
        <w:rPr>
          <w:rFonts w:ascii="Times New Roman" w:hAnsi="Times New Roman" w:cs="Times New Roman"/>
          <w:sz w:val="24"/>
          <w:szCs w:val="24"/>
        </w:rPr>
        <w:t>Gümrükler Genel Müdürlüğü</w:t>
      </w:r>
      <w:r w:rsidR="00F77907" w:rsidRPr="00F77907">
        <w:rPr>
          <w:rFonts w:ascii="Times New Roman" w:hAnsi="Times New Roman" w:cs="Times New Roman"/>
          <w:sz w:val="24"/>
          <w:szCs w:val="24"/>
        </w:rPr>
        <w:t xml:space="preserve">nün </w:t>
      </w:r>
      <w:r>
        <w:rPr>
          <w:rFonts w:ascii="Times New Roman" w:hAnsi="Times New Roman" w:cs="Times New Roman"/>
          <w:sz w:val="24"/>
          <w:szCs w:val="24"/>
        </w:rPr>
        <w:t>04.03.2022/</w:t>
      </w:r>
      <w:r w:rsidR="00F77907" w:rsidRPr="00F77907">
        <w:rPr>
          <w:rFonts w:ascii="Times New Roman" w:hAnsi="Times New Roman" w:cs="Times New Roman"/>
          <w:sz w:val="24"/>
          <w:szCs w:val="24"/>
        </w:rPr>
        <w:t>72486352</w:t>
      </w:r>
      <w:r>
        <w:rPr>
          <w:rFonts w:ascii="Times New Roman" w:hAnsi="Times New Roman" w:cs="Times New Roman"/>
          <w:sz w:val="24"/>
          <w:szCs w:val="24"/>
        </w:rPr>
        <w:t xml:space="preserve">, </w:t>
      </w:r>
      <w:r w:rsidRPr="00C057B2">
        <w:rPr>
          <w:rFonts w:ascii="Times New Roman" w:hAnsi="Times New Roman" w:cs="Times New Roman"/>
          <w:sz w:val="24"/>
          <w:szCs w:val="24"/>
        </w:rPr>
        <w:t>14.03.2019/42513799 Tarih ve Sayılı</w:t>
      </w:r>
      <w:r>
        <w:rPr>
          <w:rFonts w:ascii="Times New Roman" w:hAnsi="Times New Roman" w:cs="Times New Roman"/>
          <w:sz w:val="24"/>
          <w:szCs w:val="24"/>
        </w:rPr>
        <w:t xml:space="preserve"> </w:t>
      </w:r>
      <w:r w:rsidR="00F77907">
        <w:rPr>
          <w:rFonts w:ascii="Times New Roman" w:hAnsi="Times New Roman" w:cs="Times New Roman"/>
          <w:sz w:val="24"/>
          <w:szCs w:val="24"/>
        </w:rPr>
        <w:t>Yazı</w:t>
      </w:r>
      <w:r>
        <w:rPr>
          <w:rFonts w:ascii="Times New Roman" w:hAnsi="Times New Roman" w:cs="Times New Roman"/>
          <w:sz w:val="24"/>
          <w:szCs w:val="24"/>
        </w:rPr>
        <w:t>lar</w:t>
      </w:r>
      <w:r w:rsidR="00F77907">
        <w:rPr>
          <w:rFonts w:ascii="Times New Roman" w:hAnsi="Times New Roman" w:cs="Times New Roman"/>
          <w:sz w:val="24"/>
          <w:szCs w:val="24"/>
        </w:rPr>
        <w:t>ı.</w:t>
      </w:r>
    </w:p>
    <w:p w14:paraId="2194A71A" w14:textId="6445A161" w:rsidR="00F77907" w:rsidRPr="00F77907" w:rsidRDefault="00F77907" w:rsidP="00F77907">
      <w:pPr>
        <w:numPr>
          <w:ilvl w:val="0"/>
          <w:numId w:val="18"/>
        </w:numPr>
        <w:tabs>
          <w:tab w:val="left" w:pos="566"/>
          <w:tab w:val="left" w:pos="708"/>
        </w:tabs>
        <w:spacing w:after="0" w:line="240" w:lineRule="auto"/>
        <w:jc w:val="both"/>
        <w:rPr>
          <w:rFonts w:ascii="Times New Roman" w:eastAsia="ヒラギノ明朝 Pro W3" w:hAnsi="Times New Roman" w:cs="Times New Roman"/>
          <w:color w:val="000000" w:themeColor="text1"/>
          <w:sz w:val="24"/>
          <w:szCs w:val="24"/>
        </w:rPr>
      </w:pPr>
      <w:r w:rsidRPr="00F77907">
        <w:rPr>
          <w:rFonts w:ascii="Times New Roman" w:hAnsi="Times New Roman" w:cs="Times New Roman"/>
          <w:sz w:val="24"/>
          <w:szCs w:val="24"/>
        </w:rPr>
        <w:t xml:space="preserve">Hazine ve Maliye Bakanlığı Gelir İdaresi Başkanlığı’nın 06.01.2022 </w:t>
      </w:r>
      <w:r>
        <w:rPr>
          <w:rFonts w:ascii="Times New Roman" w:hAnsi="Times New Roman" w:cs="Times New Roman"/>
          <w:sz w:val="24"/>
          <w:szCs w:val="24"/>
        </w:rPr>
        <w:t>T</w:t>
      </w:r>
      <w:r w:rsidRPr="00F77907">
        <w:rPr>
          <w:rFonts w:ascii="Times New Roman" w:hAnsi="Times New Roman" w:cs="Times New Roman"/>
          <w:sz w:val="24"/>
          <w:szCs w:val="24"/>
        </w:rPr>
        <w:t xml:space="preserve">arih ve 2723 </w:t>
      </w:r>
      <w:r>
        <w:rPr>
          <w:rFonts w:ascii="Times New Roman" w:hAnsi="Times New Roman" w:cs="Times New Roman"/>
          <w:sz w:val="24"/>
          <w:szCs w:val="24"/>
        </w:rPr>
        <w:t>S</w:t>
      </w:r>
      <w:r w:rsidRPr="00F77907">
        <w:rPr>
          <w:rFonts w:ascii="Times New Roman" w:hAnsi="Times New Roman" w:cs="Times New Roman"/>
          <w:sz w:val="24"/>
          <w:szCs w:val="24"/>
        </w:rPr>
        <w:t xml:space="preserve">ayılı, 01.03.2022 </w:t>
      </w:r>
      <w:r>
        <w:rPr>
          <w:rFonts w:ascii="Times New Roman" w:hAnsi="Times New Roman" w:cs="Times New Roman"/>
          <w:sz w:val="24"/>
          <w:szCs w:val="24"/>
        </w:rPr>
        <w:t>T</w:t>
      </w:r>
      <w:r w:rsidRPr="00F77907">
        <w:rPr>
          <w:rFonts w:ascii="Times New Roman" w:hAnsi="Times New Roman" w:cs="Times New Roman"/>
          <w:sz w:val="24"/>
          <w:szCs w:val="24"/>
        </w:rPr>
        <w:t xml:space="preserve">arih ve 29957 </w:t>
      </w:r>
      <w:r>
        <w:rPr>
          <w:rFonts w:ascii="Times New Roman" w:hAnsi="Times New Roman" w:cs="Times New Roman"/>
          <w:sz w:val="24"/>
          <w:szCs w:val="24"/>
        </w:rPr>
        <w:t>S</w:t>
      </w:r>
      <w:r w:rsidRPr="00F77907">
        <w:rPr>
          <w:rFonts w:ascii="Times New Roman" w:hAnsi="Times New Roman" w:cs="Times New Roman"/>
          <w:sz w:val="24"/>
          <w:szCs w:val="24"/>
        </w:rPr>
        <w:t>ayılı</w:t>
      </w:r>
      <w:r>
        <w:rPr>
          <w:rFonts w:ascii="Times New Roman" w:hAnsi="Times New Roman" w:cs="Times New Roman"/>
          <w:sz w:val="24"/>
          <w:szCs w:val="24"/>
        </w:rPr>
        <w:t xml:space="preserve"> Y</w:t>
      </w:r>
      <w:r w:rsidRPr="00F77907">
        <w:rPr>
          <w:rFonts w:ascii="Times New Roman" w:hAnsi="Times New Roman" w:cs="Times New Roman"/>
          <w:sz w:val="24"/>
          <w:szCs w:val="24"/>
        </w:rPr>
        <w:t>azı</w:t>
      </w:r>
      <w:r>
        <w:rPr>
          <w:rFonts w:ascii="Times New Roman" w:hAnsi="Times New Roman" w:cs="Times New Roman"/>
          <w:sz w:val="24"/>
          <w:szCs w:val="24"/>
        </w:rPr>
        <w:t>ları.</w:t>
      </w:r>
    </w:p>
    <w:p w14:paraId="5ABB8EE7" w14:textId="73B1B48F" w:rsidR="008C5E25" w:rsidRPr="00F858D8" w:rsidRDefault="008C5E25" w:rsidP="00F77907">
      <w:pPr>
        <w:tabs>
          <w:tab w:val="left" w:pos="566"/>
          <w:tab w:val="left" w:pos="708"/>
        </w:tabs>
        <w:spacing w:after="0" w:line="240" w:lineRule="auto"/>
        <w:jc w:val="both"/>
        <w:rPr>
          <w:rFonts w:ascii="Times New Roman" w:eastAsia="ヒラギノ明朝 Pro W3" w:hAnsi="Times New Roman" w:cs="Times New Roman"/>
          <w:b/>
          <w:color w:val="000000" w:themeColor="text1"/>
          <w:sz w:val="24"/>
          <w:szCs w:val="24"/>
        </w:rPr>
      </w:pPr>
      <w:r w:rsidRPr="008C5E25">
        <w:rPr>
          <w:rFonts w:ascii="Times New Roman" w:eastAsia="ヒラギノ明朝 Pro W3" w:hAnsi="Times New Roman" w:cs="Times New Roman"/>
          <w:color w:val="000000" w:themeColor="text1"/>
          <w:sz w:val="24"/>
          <w:szCs w:val="24"/>
        </w:rPr>
        <w:t xml:space="preserve">  </w:t>
      </w:r>
    </w:p>
    <w:p w14:paraId="5A762D81" w14:textId="77777777" w:rsidR="008C5E25" w:rsidRPr="008D42AC" w:rsidRDefault="008C5E25" w:rsidP="008D42AC">
      <w:pPr>
        <w:spacing w:after="0"/>
        <w:jc w:val="both"/>
        <w:rPr>
          <w:rFonts w:ascii="Times New Roman" w:hAnsi="Times New Roman" w:cs="Times New Roman"/>
          <w:sz w:val="24"/>
          <w:szCs w:val="24"/>
        </w:rPr>
      </w:pPr>
    </w:p>
    <w:p w14:paraId="6A5077B3" w14:textId="77777777" w:rsidR="008D42AC" w:rsidRDefault="008D42AC" w:rsidP="0007125A">
      <w:pPr>
        <w:spacing w:after="0"/>
        <w:jc w:val="both"/>
        <w:rPr>
          <w:rFonts w:ascii="Times New Roman" w:hAnsi="Times New Roman" w:cs="Times New Roman"/>
          <w:sz w:val="24"/>
          <w:szCs w:val="24"/>
        </w:rPr>
      </w:pPr>
    </w:p>
    <w:p w14:paraId="104C811C" w14:textId="23006599" w:rsidR="00C55CAB" w:rsidRDefault="0007125A" w:rsidP="0007125A">
      <w:pPr>
        <w:spacing w:after="0"/>
        <w:jc w:val="both"/>
        <w:rPr>
          <w:rFonts w:ascii="Times New Roman" w:hAnsi="Times New Roman" w:cs="Times New Roman"/>
          <w:sz w:val="24"/>
          <w:szCs w:val="24"/>
        </w:rPr>
      </w:pPr>
      <w:r w:rsidRPr="0007125A">
        <w:rPr>
          <w:rFonts w:ascii="Times New Roman" w:hAnsi="Times New Roman" w:cs="Times New Roman"/>
          <w:sz w:val="24"/>
          <w:szCs w:val="24"/>
        </w:rPr>
        <w:t xml:space="preserve"> </w:t>
      </w:r>
    </w:p>
    <w:sectPr w:rsidR="00C55CAB" w:rsidSect="0056012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9D1C8" w14:textId="77777777" w:rsidR="00AB7ABD" w:rsidRDefault="00AB7ABD" w:rsidP="00011BBA">
      <w:pPr>
        <w:spacing w:after="0" w:line="240" w:lineRule="auto"/>
      </w:pPr>
      <w:r>
        <w:separator/>
      </w:r>
    </w:p>
  </w:endnote>
  <w:endnote w:type="continuationSeparator" w:id="0">
    <w:p w14:paraId="370474D9" w14:textId="77777777" w:rsidR="00AB7ABD" w:rsidRDefault="00AB7ABD" w:rsidP="0001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ヒラギノ明朝 Pro W3">
    <w:altName w:val="Yu Gothic UI"/>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4201" w14:textId="77777777" w:rsidR="00FE3E27" w:rsidRDefault="00FE3E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46BA" w14:textId="622036B3" w:rsidR="00AB665A" w:rsidRPr="00FE3E27" w:rsidRDefault="00AB665A" w:rsidP="00F828A9">
    <w:pPr>
      <w:pBdr>
        <w:top w:val="single" w:sz="4" w:space="1" w:color="auto"/>
      </w:pBdr>
      <w:tabs>
        <w:tab w:val="center" w:pos="4536"/>
        <w:tab w:val="right" w:pos="9072"/>
      </w:tabs>
      <w:spacing w:after="0" w:line="240" w:lineRule="auto"/>
      <w:rPr>
        <w:rFonts w:cstheme="minorHAnsi"/>
        <w:b/>
        <w:bCs/>
      </w:rPr>
    </w:pPr>
    <w:r w:rsidRPr="00FE3E27">
      <w:rPr>
        <w:rFonts w:cstheme="minorHAnsi"/>
        <w:b/>
        <w:bCs/>
      </w:rPr>
      <w:t xml:space="preserve">Çoban Gümrük Dış Ticaret Denetim Danışmanlık ve Yetkilendirilmiş Gümrük Müşavirliği A. Ş.                                       </w:t>
    </w:r>
  </w:p>
  <w:p w14:paraId="002FC5BB" w14:textId="4B0A40A0" w:rsidR="00E046D0" w:rsidRPr="00FE3E27" w:rsidRDefault="00AB665A" w:rsidP="00AB665A">
    <w:pPr>
      <w:tabs>
        <w:tab w:val="left" w:pos="1331"/>
      </w:tabs>
      <w:spacing w:after="0"/>
      <w:rPr>
        <w:rFonts w:cstheme="minorHAnsi"/>
        <w:b/>
        <w:bCs/>
      </w:rPr>
    </w:pPr>
    <w:r w:rsidRPr="00FE3E27">
      <w:rPr>
        <w:rFonts w:cstheme="minorHAnsi"/>
        <w:b/>
        <w:bCs/>
      </w:rPr>
      <w:t xml:space="preserve">Bağlıca Mah. Bağlıca Bulvarı Hilal Park </w:t>
    </w:r>
    <w:proofErr w:type="gramStart"/>
    <w:r w:rsidRPr="00FE3E27">
      <w:rPr>
        <w:rFonts w:cstheme="minorHAnsi"/>
        <w:b/>
        <w:bCs/>
      </w:rPr>
      <w:t xml:space="preserve">Konutları </w:t>
    </w:r>
    <w:r w:rsidR="00F828A9" w:rsidRPr="00FE3E27">
      <w:rPr>
        <w:rFonts w:cstheme="minorHAnsi"/>
        <w:b/>
        <w:bCs/>
      </w:rPr>
      <w:t xml:space="preserve"> </w:t>
    </w:r>
    <w:r w:rsidRPr="00FE3E27">
      <w:rPr>
        <w:rFonts w:cstheme="minorHAnsi"/>
        <w:b/>
        <w:bCs/>
      </w:rPr>
      <w:t>No</w:t>
    </w:r>
    <w:proofErr w:type="gramEnd"/>
    <w:r w:rsidRPr="00FE3E27">
      <w:rPr>
        <w:rFonts w:cstheme="minorHAnsi"/>
        <w:b/>
        <w:bCs/>
      </w:rPr>
      <w:t>: 47  C Blok</w:t>
    </w:r>
    <w:r w:rsidR="005F4BA5" w:rsidRPr="00FE3E27">
      <w:rPr>
        <w:rFonts w:cstheme="minorHAnsi"/>
        <w:b/>
        <w:bCs/>
      </w:rPr>
      <w:t xml:space="preserve"> </w:t>
    </w:r>
    <w:r w:rsidRPr="00FE3E27">
      <w:rPr>
        <w:rFonts w:cstheme="minorHAnsi"/>
        <w:b/>
        <w:bCs/>
      </w:rPr>
      <w:t xml:space="preserve"> Daire: 12   -  Bağlıca-Etimesgut/ANKARA</w:t>
    </w:r>
  </w:p>
  <w:p w14:paraId="361F78A4" w14:textId="27BD7312" w:rsidR="005F4AEC" w:rsidRPr="00FE3E27" w:rsidRDefault="00E046D0" w:rsidP="005F4AEC">
    <w:pPr>
      <w:spacing w:after="0" w:line="240" w:lineRule="auto"/>
      <w:jc w:val="both"/>
      <w:rPr>
        <w:rFonts w:eastAsia="Times New Roman" w:cstheme="minorHAnsi"/>
        <w:b/>
        <w:bCs/>
        <w:color w:val="000000" w:themeColor="text1"/>
        <w:lang w:eastAsia="tr-TR"/>
      </w:rPr>
    </w:pPr>
    <w:r w:rsidRPr="00FE3E27">
      <w:rPr>
        <w:rFonts w:cstheme="minorHAnsi"/>
        <w:b/>
        <w:bCs/>
      </w:rPr>
      <w:t xml:space="preserve">Etimesgut Vergi Dairesi Ver. No: 258 189 0975  -  Sicil No: 448688   - </w:t>
    </w:r>
    <w:hyperlink r:id="rId1" w:history="1">
      <w:r w:rsidR="00943F4C" w:rsidRPr="00FE3E27">
        <w:rPr>
          <w:rStyle w:val="Kpr"/>
          <w:rFonts w:eastAsia="Times New Roman" w:cstheme="minorHAnsi"/>
          <w:b/>
          <w:bCs/>
          <w:lang w:eastAsia="tr-TR"/>
        </w:rPr>
        <w:t>www.c</w:t>
      </w:r>
      <w:r w:rsidR="00C66E52" w:rsidRPr="00FE3E27">
        <w:rPr>
          <w:rStyle w:val="Kpr"/>
          <w:rFonts w:eastAsia="Times New Roman" w:cstheme="minorHAnsi"/>
          <w:b/>
          <w:bCs/>
          <w:lang w:eastAsia="tr-TR"/>
        </w:rPr>
        <w:t>obangumrukdenetim.com</w:t>
      </w:r>
    </w:hyperlink>
    <w:r w:rsidR="00C66E52" w:rsidRPr="00FE3E27">
      <w:rPr>
        <w:rFonts w:eastAsia="Times New Roman" w:cstheme="minorHAnsi"/>
        <w:b/>
        <w:bCs/>
        <w:lang w:eastAsia="tr-TR"/>
      </w:rPr>
      <w:t xml:space="preserve"> </w:t>
    </w:r>
  </w:p>
  <w:p w14:paraId="5339BD9C" w14:textId="79357E38" w:rsidR="00AB665A" w:rsidRPr="00FE3E27" w:rsidRDefault="00AB665A" w:rsidP="00E046D0">
    <w:pPr>
      <w:tabs>
        <w:tab w:val="left" w:pos="1331"/>
      </w:tabs>
      <w:spacing w:after="0"/>
      <w:rPr>
        <w:rFonts w:cstheme="minorHAnsi"/>
        <w:b/>
        <w:bCs/>
      </w:rPr>
    </w:pPr>
    <w:r w:rsidRPr="00FE3E27">
      <w:rPr>
        <w:rFonts w:cstheme="minorHAnsi"/>
        <w:b/>
        <w:bCs/>
      </w:rPr>
      <w:t>Tel: 0505</w:t>
    </w:r>
    <w:r w:rsidR="0044040A" w:rsidRPr="00FE3E27">
      <w:rPr>
        <w:rFonts w:cstheme="minorHAnsi"/>
        <w:b/>
        <w:bCs/>
      </w:rPr>
      <w:t xml:space="preserve"> -</w:t>
    </w:r>
    <w:r w:rsidRPr="00FE3E27">
      <w:rPr>
        <w:rFonts w:cstheme="minorHAnsi"/>
        <w:b/>
        <w:bCs/>
      </w:rPr>
      <w:t xml:space="preserve"> 519 88 41   -  </w:t>
    </w:r>
    <w:r w:rsidR="00B43D99">
      <w:rPr>
        <w:rFonts w:cstheme="minorHAnsi"/>
        <w:b/>
        <w:bCs/>
      </w:rPr>
      <w:t xml:space="preserve">E-Mail: </w:t>
    </w:r>
    <w:hyperlink r:id="rId2" w:history="1">
      <w:r w:rsidR="006E4424" w:rsidRPr="00634322">
        <w:rPr>
          <w:rStyle w:val="Kpr"/>
          <w:rFonts w:cstheme="minorHAnsi"/>
          <w:b/>
          <w:bCs/>
        </w:rPr>
        <w:t>info@cobangumrukdenetim.com</w:t>
      </w:r>
    </w:hyperlink>
    <w:r w:rsidR="001B1D99">
      <w:rPr>
        <w:rFonts w:cstheme="minorHAnsi"/>
        <w:b/>
        <w:bCs/>
      </w:rPr>
      <w:t xml:space="preserve">    -  </w:t>
    </w:r>
    <w:hyperlink r:id="rId3" w:history="1">
      <w:r w:rsidR="00B43D99" w:rsidRPr="00836998">
        <w:rPr>
          <w:rStyle w:val="Kpr"/>
          <w:rFonts w:cstheme="minorHAnsi"/>
          <w:b/>
          <w:bCs/>
        </w:rPr>
        <w:t>kerim.coban@cobangumrukdenetim.com</w:t>
      </w:r>
    </w:hyperlink>
    <w:r w:rsidR="00B43D99">
      <w:rPr>
        <w:rFonts w:cstheme="minorHAnsi"/>
        <w:b/>
        <w:bCs/>
      </w:rPr>
      <w:t xml:space="preserve">   -  </w:t>
    </w:r>
    <w:r w:rsidR="00ED5938" w:rsidRPr="00FE3E27">
      <w:rPr>
        <w:rFonts w:cstheme="minorHAnsi"/>
        <w:b/>
        <w:bCs/>
      </w:rPr>
      <w:t xml:space="preserve">  </w:t>
    </w:r>
    <w:hyperlink r:id="rId4" w:history="1">
      <w:r w:rsidR="00ED5938" w:rsidRPr="00FE3E27">
        <w:rPr>
          <w:rStyle w:val="Kpr"/>
          <w:rFonts w:cstheme="minorHAnsi"/>
          <w:b/>
          <w:bCs/>
        </w:rPr>
        <w:t>k.coban0306@gmail.com</w:t>
      </w:r>
    </w:hyperlink>
  </w:p>
  <w:p w14:paraId="6A41512D" w14:textId="23E313A7" w:rsidR="00AB665A" w:rsidRPr="00FE3E27" w:rsidRDefault="00AB7ABD">
    <w:pPr>
      <w:pStyle w:val="AltBilgi"/>
      <w:jc w:val="right"/>
    </w:pPr>
    <w:sdt>
      <w:sdtPr>
        <w:id w:val="1519425253"/>
        <w:docPartObj>
          <w:docPartGallery w:val="Page Numbers (Bottom of Page)"/>
          <w:docPartUnique/>
        </w:docPartObj>
      </w:sdtPr>
      <w:sdtEndPr/>
      <w:sdtContent>
        <w:sdt>
          <w:sdtPr>
            <w:id w:val="-1769616900"/>
            <w:docPartObj>
              <w:docPartGallery w:val="Page Numbers (Top of Page)"/>
              <w:docPartUnique/>
            </w:docPartObj>
          </w:sdtPr>
          <w:sdtEndPr/>
          <w:sdtContent>
            <w:r w:rsidR="00AB665A" w:rsidRPr="00FE3E27">
              <w:t xml:space="preserve">Sayfa </w:t>
            </w:r>
            <w:r w:rsidR="00AB665A" w:rsidRPr="00FE3E27">
              <w:rPr>
                <w:b/>
                <w:bCs/>
              </w:rPr>
              <w:fldChar w:fldCharType="begin"/>
            </w:r>
            <w:r w:rsidR="00AB665A" w:rsidRPr="00FE3E27">
              <w:rPr>
                <w:b/>
                <w:bCs/>
              </w:rPr>
              <w:instrText>PAGE</w:instrText>
            </w:r>
            <w:r w:rsidR="00AB665A" w:rsidRPr="00FE3E27">
              <w:rPr>
                <w:b/>
                <w:bCs/>
              </w:rPr>
              <w:fldChar w:fldCharType="separate"/>
            </w:r>
            <w:r w:rsidR="008E4278">
              <w:rPr>
                <w:b/>
                <w:bCs/>
                <w:noProof/>
              </w:rPr>
              <w:t>12</w:t>
            </w:r>
            <w:r w:rsidR="00AB665A" w:rsidRPr="00FE3E27">
              <w:rPr>
                <w:b/>
                <w:bCs/>
              </w:rPr>
              <w:fldChar w:fldCharType="end"/>
            </w:r>
            <w:r w:rsidR="00AB665A" w:rsidRPr="00FE3E27">
              <w:t xml:space="preserve"> / </w:t>
            </w:r>
            <w:r w:rsidR="00AB665A" w:rsidRPr="00FE3E27">
              <w:rPr>
                <w:b/>
                <w:bCs/>
              </w:rPr>
              <w:fldChar w:fldCharType="begin"/>
            </w:r>
            <w:r w:rsidR="00AB665A" w:rsidRPr="00FE3E27">
              <w:rPr>
                <w:b/>
                <w:bCs/>
              </w:rPr>
              <w:instrText>NUMPAGES</w:instrText>
            </w:r>
            <w:r w:rsidR="00AB665A" w:rsidRPr="00FE3E27">
              <w:rPr>
                <w:b/>
                <w:bCs/>
              </w:rPr>
              <w:fldChar w:fldCharType="separate"/>
            </w:r>
            <w:r w:rsidR="008E4278">
              <w:rPr>
                <w:b/>
                <w:bCs/>
                <w:noProof/>
              </w:rPr>
              <w:t>12</w:t>
            </w:r>
            <w:r w:rsidR="00AB665A" w:rsidRPr="00FE3E27">
              <w:rPr>
                <w:b/>
                <w:bCs/>
              </w:rPr>
              <w:fldChar w:fldCharType="end"/>
            </w:r>
          </w:sdtContent>
        </w:sdt>
      </w:sdtContent>
    </w:sdt>
  </w:p>
  <w:p w14:paraId="4712D16E" w14:textId="78A843E3" w:rsidR="003466FD" w:rsidRPr="00FE3E27" w:rsidRDefault="003466FD" w:rsidP="00AB665A">
    <w:pPr>
      <w:tabs>
        <w:tab w:val="left" w:pos="1331"/>
      </w:tabs>
      <w:spacing w:after="0"/>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8120" w14:textId="77777777" w:rsidR="00FE3E27" w:rsidRDefault="00FE3E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2CE7A" w14:textId="77777777" w:rsidR="00AB7ABD" w:rsidRDefault="00AB7ABD" w:rsidP="00011BBA">
      <w:pPr>
        <w:spacing w:after="0" w:line="240" w:lineRule="auto"/>
      </w:pPr>
      <w:r>
        <w:separator/>
      </w:r>
    </w:p>
  </w:footnote>
  <w:footnote w:type="continuationSeparator" w:id="0">
    <w:p w14:paraId="7139E706" w14:textId="77777777" w:rsidR="00AB7ABD" w:rsidRDefault="00AB7ABD" w:rsidP="00011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7047" w14:textId="77777777" w:rsidR="00FE3E27" w:rsidRDefault="00FE3E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B1C57" w14:textId="1B643E42" w:rsidR="00011BBA" w:rsidRDefault="00011BBA">
    <w:pPr>
      <w:pStyle w:val="stBilgi"/>
    </w:pPr>
    <w:r>
      <w:t xml:space="preserve">                    </w:t>
    </w:r>
    <w:r w:rsidR="00F828A9">
      <w:rPr>
        <w:noProof/>
        <w:lang w:eastAsia="tr-TR"/>
      </w:rPr>
      <w:drawing>
        <wp:inline distT="0" distB="0" distL="0" distR="0" wp14:anchorId="6FB53859" wp14:editId="7A654619">
          <wp:extent cx="2402156" cy="942975"/>
          <wp:effectExtent l="0" t="0" r="0" b="0"/>
          <wp:docPr id="2" name="Picture 2">
            <a:extLst xmlns:a="http://schemas.openxmlformats.org/drawingml/2006/main">
              <a:ext uri="{FF2B5EF4-FFF2-40B4-BE49-F238E27FC236}">
                <a16:creationId xmlns:a16="http://schemas.microsoft.com/office/drawing/2014/main" id="{37AA3B6A-FACE-45EA-814D-681E563B6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37AA3B6A-FACE-45EA-814D-681E563B632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873" cy="955033"/>
                  </a:xfrm>
                  <a:prstGeom prst="rect">
                    <a:avLst/>
                  </a:prstGeom>
                  <a:noFill/>
                </pic:spPr>
              </pic:pic>
            </a:graphicData>
          </a:graphic>
        </wp:inline>
      </w:drawing>
    </w:r>
    <w:r>
      <w:t xml:space="preserve">                      </w:t>
    </w:r>
  </w:p>
  <w:p w14:paraId="54AFCE51" w14:textId="778AEEFC" w:rsidR="00115A36" w:rsidRDefault="00115A3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4425" w14:textId="77777777" w:rsidR="00FE3E27" w:rsidRDefault="00FE3E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766"/>
    <w:multiLevelType w:val="hybridMultilevel"/>
    <w:tmpl w:val="8DDEF2BE"/>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3771549"/>
    <w:multiLevelType w:val="hybridMultilevel"/>
    <w:tmpl w:val="0CCA1D6A"/>
    <w:lvl w:ilvl="0" w:tplc="330E1A24">
      <w:start w:val="1"/>
      <w:numFmt w:val="upperRoman"/>
      <w:lvlText w:val="%1."/>
      <w:lvlJc w:val="right"/>
      <w:pPr>
        <w:ind w:left="928" w:hanging="360"/>
      </w:pPr>
      <w:rPr>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C967B7B"/>
    <w:multiLevelType w:val="hybridMultilevel"/>
    <w:tmpl w:val="FCD41A0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625B3"/>
    <w:multiLevelType w:val="hybridMultilevel"/>
    <w:tmpl w:val="019406F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BE4273F"/>
    <w:multiLevelType w:val="hybridMultilevel"/>
    <w:tmpl w:val="CFD6D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217407C8"/>
    <w:multiLevelType w:val="hybridMultilevel"/>
    <w:tmpl w:val="8018AB98"/>
    <w:lvl w:ilvl="0" w:tplc="9634DFE2">
      <w:start w:val="2"/>
      <w:numFmt w:val="upperRoman"/>
      <w:lvlText w:val="%1-"/>
      <w:lvlJc w:val="left"/>
      <w:pPr>
        <w:ind w:left="1288" w:hanging="72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334644B1"/>
    <w:multiLevelType w:val="hybridMultilevel"/>
    <w:tmpl w:val="11BA6642"/>
    <w:lvl w:ilvl="0" w:tplc="330E1A24">
      <w:start w:val="1"/>
      <w:numFmt w:val="upperRoman"/>
      <w:lvlText w:val="%1."/>
      <w:lvlJc w:val="righ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073B56"/>
    <w:multiLevelType w:val="multilevel"/>
    <w:tmpl w:val="FFAAA9BE"/>
    <w:lvl w:ilvl="0">
      <w:start w:val="3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E1AE8"/>
    <w:multiLevelType w:val="hybridMultilevel"/>
    <w:tmpl w:val="34DE9B90"/>
    <w:lvl w:ilvl="0" w:tplc="A0A8D418">
      <w:start w:val="3"/>
      <w:numFmt w:val="upperRoman"/>
      <w:lvlText w:val="%1-"/>
      <w:lvlJc w:val="left"/>
      <w:pPr>
        <w:ind w:left="1080" w:hanging="72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9C520F"/>
    <w:multiLevelType w:val="hybridMultilevel"/>
    <w:tmpl w:val="1736BD0C"/>
    <w:lvl w:ilvl="0" w:tplc="7C30C1F2">
      <w:start w:val="3"/>
      <w:numFmt w:val="upperRoman"/>
      <w:lvlText w:val="%1-"/>
      <w:lvlJc w:val="left"/>
      <w:pPr>
        <w:ind w:left="1440" w:hanging="720"/>
      </w:pPr>
      <w:rPr>
        <w:rFonts w:hint="default"/>
        <w:sz w:val="24"/>
        <w:u w:val="singl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7713F5E"/>
    <w:multiLevelType w:val="hybridMultilevel"/>
    <w:tmpl w:val="98E63192"/>
    <w:lvl w:ilvl="0" w:tplc="041F0013">
      <w:start w:val="1"/>
      <w:numFmt w:val="upperRoman"/>
      <w:lvlText w:val="%1."/>
      <w:lvlJc w:val="right"/>
      <w:pPr>
        <w:ind w:left="1860" w:hanging="360"/>
      </w:p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11" w15:restartNumberingAfterBreak="0">
    <w:nsid w:val="57F9321A"/>
    <w:multiLevelType w:val="hybridMultilevel"/>
    <w:tmpl w:val="4BBE27FE"/>
    <w:lvl w:ilvl="0" w:tplc="041F0013">
      <w:start w:val="1"/>
      <w:numFmt w:val="upperRoman"/>
      <w:lvlText w:val="%1."/>
      <w:lvlJc w:val="righ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5D060960"/>
    <w:multiLevelType w:val="hybridMultilevel"/>
    <w:tmpl w:val="BEC63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A84333"/>
    <w:multiLevelType w:val="hybridMultilevel"/>
    <w:tmpl w:val="C4C8BFD8"/>
    <w:lvl w:ilvl="0" w:tplc="9BC41F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6F02B1"/>
    <w:multiLevelType w:val="hybridMultilevel"/>
    <w:tmpl w:val="2D4E4F6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2920FA"/>
    <w:multiLevelType w:val="hybridMultilevel"/>
    <w:tmpl w:val="FAA078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9E676E"/>
    <w:multiLevelType w:val="hybridMultilevel"/>
    <w:tmpl w:val="3C8E9DA6"/>
    <w:lvl w:ilvl="0" w:tplc="63EE31AE">
      <w:start w:val="3"/>
      <w:numFmt w:val="upperRoman"/>
      <w:lvlText w:val="%1-"/>
      <w:lvlJc w:val="left"/>
      <w:pPr>
        <w:ind w:left="1440" w:hanging="72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7FE19E1"/>
    <w:multiLevelType w:val="multilevel"/>
    <w:tmpl w:val="14D6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0"/>
  </w:num>
  <w:num w:numId="4">
    <w:abstractNumId w:val="11"/>
  </w:num>
  <w:num w:numId="5">
    <w:abstractNumId w:val="15"/>
  </w:num>
  <w:num w:numId="6">
    <w:abstractNumId w:val="3"/>
  </w:num>
  <w:num w:numId="7">
    <w:abstractNumId w:val="1"/>
  </w:num>
  <w:num w:numId="8">
    <w:abstractNumId w:val="9"/>
  </w:num>
  <w:num w:numId="9">
    <w:abstractNumId w:val="6"/>
  </w:num>
  <w:num w:numId="10">
    <w:abstractNumId w:val="5"/>
  </w:num>
  <w:num w:numId="11">
    <w:abstractNumId w:val="13"/>
  </w:num>
  <w:num w:numId="12">
    <w:abstractNumId w:val="10"/>
  </w:num>
  <w:num w:numId="13">
    <w:abstractNumId w:val="2"/>
  </w:num>
  <w:num w:numId="14">
    <w:abstractNumId w:val="8"/>
  </w:num>
  <w:num w:numId="15">
    <w:abstractNumId w:val="16"/>
  </w:num>
  <w:num w:numId="16">
    <w:abstractNumId w:val="7"/>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0"/>
    <w:rsid w:val="00001479"/>
    <w:rsid w:val="00011BBA"/>
    <w:rsid w:val="00015FE2"/>
    <w:rsid w:val="000308F0"/>
    <w:rsid w:val="00031982"/>
    <w:rsid w:val="000343A9"/>
    <w:rsid w:val="00040210"/>
    <w:rsid w:val="00042FDA"/>
    <w:rsid w:val="000431FE"/>
    <w:rsid w:val="00044468"/>
    <w:rsid w:val="0005329F"/>
    <w:rsid w:val="00055ECB"/>
    <w:rsid w:val="00057405"/>
    <w:rsid w:val="000617F9"/>
    <w:rsid w:val="00065E95"/>
    <w:rsid w:val="0007125A"/>
    <w:rsid w:val="00090B40"/>
    <w:rsid w:val="000A54E1"/>
    <w:rsid w:val="000A6295"/>
    <w:rsid w:val="000B2949"/>
    <w:rsid w:val="000B7E3F"/>
    <w:rsid w:val="000C2F2D"/>
    <w:rsid w:val="000D09D4"/>
    <w:rsid w:val="00111B11"/>
    <w:rsid w:val="00115A36"/>
    <w:rsid w:val="00115C2E"/>
    <w:rsid w:val="00124FE9"/>
    <w:rsid w:val="00166C48"/>
    <w:rsid w:val="00181C2A"/>
    <w:rsid w:val="0018661E"/>
    <w:rsid w:val="00194027"/>
    <w:rsid w:val="001B1D99"/>
    <w:rsid w:val="001B3797"/>
    <w:rsid w:val="001C1578"/>
    <w:rsid w:val="001C2988"/>
    <w:rsid w:val="001C2D0D"/>
    <w:rsid w:val="001C6535"/>
    <w:rsid w:val="001C6882"/>
    <w:rsid w:val="001E63F0"/>
    <w:rsid w:val="001E7F5D"/>
    <w:rsid w:val="0020547B"/>
    <w:rsid w:val="002100C3"/>
    <w:rsid w:val="0021218B"/>
    <w:rsid w:val="0022056E"/>
    <w:rsid w:val="00225CF4"/>
    <w:rsid w:val="00260773"/>
    <w:rsid w:val="00273031"/>
    <w:rsid w:val="00286D46"/>
    <w:rsid w:val="00294948"/>
    <w:rsid w:val="00294B0B"/>
    <w:rsid w:val="002A6DCC"/>
    <w:rsid w:val="002B02A0"/>
    <w:rsid w:val="002B4FC8"/>
    <w:rsid w:val="002E51CF"/>
    <w:rsid w:val="002E7BC2"/>
    <w:rsid w:val="00321974"/>
    <w:rsid w:val="003237FD"/>
    <w:rsid w:val="00326C68"/>
    <w:rsid w:val="00333162"/>
    <w:rsid w:val="003365D1"/>
    <w:rsid w:val="003400A8"/>
    <w:rsid w:val="00340181"/>
    <w:rsid w:val="003466FD"/>
    <w:rsid w:val="00350407"/>
    <w:rsid w:val="00352C81"/>
    <w:rsid w:val="003556EB"/>
    <w:rsid w:val="00364E88"/>
    <w:rsid w:val="00366E08"/>
    <w:rsid w:val="00370281"/>
    <w:rsid w:val="00375D6F"/>
    <w:rsid w:val="003775B9"/>
    <w:rsid w:val="00385F1F"/>
    <w:rsid w:val="0039490A"/>
    <w:rsid w:val="003A2BCC"/>
    <w:rsid w:val="003A4826"/>
    <w:rsid w:val="003A756C"/>
    <w:rsid w:val="003B4C76"/>
    <w:rsid w:val="003D212C"/>
    <w:rsid w:val="003E1EF3"/>
    <w:rsid w:val="003E5C6F"/>
    <w:rsid w:val="003E614B"/>
    <w:rsid w:val="004269D1"/>
    <w:rsid w:val="0044040A"/>
    <w:rsid w:val="00452F14"/>
    <w:rsid w:val="00453F44"/>
    <w:rsid w:val="004564F8"/>
    <w:rsid w:val="00462FCD"/>
    <w:rsid w:val="00482D7B"/>
    <w:rsid w:val="004A1301"/>
    <w:rsid w:val="004A21E1"/>
    <w:rsid w:val="004A5AAC"/>
    <w:rsid w:val="004B2AC3"/>
    <w:rsid w:val="004D1F26"/>
    <w:rsid w:val="004D77F9"/>
    <w:rsid w:val="004F6C1E"/>
    <w:rsid w:val="00511BCD"/>
    <w:rsid w:val="00517B04"/>
    <w:rsid w:val="00520845"/>
    <w:rsid w:val="00523171"/>
    <w:rsid w:val="00547704"/>
    <w:rsid w:val="00560121"/>
    <w:rsid w:val="00566195"/>
    <w:rsid w:val="0059459F"/>
    <w:rsid w:val="005A03F0"/>
    <w:rsid w:val="005C021A"/>
    <w:rsid w:val="005C4FD3"/>
    <w:rsid w:val="005D7E83"/>
    <w:rsid w:val="005E1C22"/>
    <w:rsid w:val="005E3178"/>
    <w:rsid w:val="005E5073"/>
    <w:rsid w:val="005F4AEC"/>
    <w:rsid w:val="005F4BA5"/>
    <w:rsid w:val="0060377D"/>
    <w:rsid w:val="00610B86"/>
    <w:rsid w:val="00621884"/>
    <w:rsid w:val="006231A0"/>
    <w:rsid w:val="00634E57"/>
    <w:rsid w:val="00641E94"/>
    <w:rsid w:val="00657C3C"/>
    <w:rsid w:val="006613D7"/>
    <w:rsid w:val="00664B6A"/>
    <w:rsid w:val="00673197"/>
    <w:rsid w:val="006739BC"/>
    <w:rsid w:val="006806FC"/>
    <w:rsid w:val="00681A64"/>
    <w:rsid w:val="00683DEB"/>
    <w:rsid w:val="006B65F3"/>
    <w:rsid w:val="006D3650"/>
    <w:rsid w:val="006D57D4"/>
    <w:rsid w:val="006E4424"/>
    <w:rsid w:val="006F1D12"/>
    <w:rsid w:val="00707F4A"/>
    <w:rsid w:val="00720457"/>
    <w:rsid w:val="00731D69"/>
    <w:rsid w:val="00746DF8"/>
    <w:rsid w:val="00762011"/>
    <w:rsid w:val="007815BA"/>
    <w:rsid w:val="00785800"/>
    <w:rsid w:val="00790885"/>
    <w:rsid w:val="007A0567"/>
    <w:rsid w:val="007A1AA5"/>
    <w:rsid w:val="007A3892"/>
    <w:rsid w:val="007B2B67"/>
    <w:rsid w:val="007C1A20"/>
    <w:rsid w:val="007C2DCB"/>
    <w:rsid w:val="007D43FB"/>
    <w:rsid w:val="007D4D9C"/>
    <w:rsid w:val="007E74AE"/>
    <w:rsid w:val="007F6597"/>
    <w:rsid w:val="0080124B"/>
    <w:rsid w:val="008035B6"/>
    <w:rsid w:val="00813317"/>
    <w:rsid w:val="00813369"/>
    <w:rsid w:val="00813A36"/>
    <w:rsid w:val="00821B6D"/>
    <w:rsid w:val="008256C8"/>
    <w:rsid w:val="00837955"/>
    <w:rsid w:val="00847824"/>
    <w:rsid w:val="0086012A"/>
    <w:rsid w:val="008730E6"/>
    <w:rsid w:val="0088154C"/>
    <w:rsid w:val="008817DB"/>
    <w:rsid w:val="00885006"/>
    <w:rsid w:val="0088612F"/>
    <w:rsid w:val="00893914"/>
    <w:rsid w:val="00897230"/>
    <w:rsid w:val="008B639E"/>
    <w:rsid w:val="008C0D9C"/>
    <w:rsid w:val="008C13DB"/>
    <w:rsid w:val="008C5E25"/>
    <w:rsid w:val="008D36A6"/>
    <w:rsid w:val="008D42AC"/>
    <w:rsid w:val="008E0455"/>
    <w:rsid w:val="008E4278"/>
    <w:rsid w:val="008F172D"/>
    <w:rsid w:val="008F7D25"/>
    <w:rsid w:val="009015D5"/>
    <w:rsid w:val="009039FD"/>
    <w:rsid w:val="00904C04"/>
    <w:rsid w:val="00943F4C"/>
    <w:rsid w:val="00944E50"/>
    <w:rsid w:val="00957444"/>
    <w:rsid w:val="0097162D"/>
    <w:rsid w:val="00974A8E"/>
    <w:rsid w:val="0097727A"/>
    <w:rsid w:val="00982E4F"/>
    <w:rsid w:val="00997546"/>
    <w:rsid w:val="009B01B8"/>
    <w:rsid w:val="009B33FE"/>
    <w:rsid w:val="009B48BC"/>
    <w:rsid w:val="009C7E1B"/>
    <w:rsid w:val="009D3551"/>
    <w:rsid w:val="009D4E23"/>
    <w:rsid w:val="009F41A0"/>
    <w:rsid w:val="009F5366"/>
    <w:rsid w:val="009F7F1A"/>
    <w:rsid w:val="00A001C9"/>
    <w:rsid w:val="00A048A8"/>
    <w:rsid w:val="00A04C08"/>
    <w:rsid w:val="00A1686D"/>
    <w:rsid w:val="00A25624"/>
    <w:rsid w:val="00A27E57"/>
    <w:rsid w:val="00A35D24"/>
    <w:rsid w:val="00A44F8A"/>
    <w:rsid w:val="00A46CF2"/>
    <w:rsid w:val="00A574ED"/>
    <w:rsid w:val="00A6368D"/>
    <w:rsid w:val="00A64C53"/>
    <w:rsid w:val="00A6741B"/>
    <w:rsid w:val="00A736A6"/>
    <w:rsid w:val="00A75D85"/>
    <w:rsid w:val="00A848F8"/>
    <w:rsid w:val="00A90286"/>
    <w:rsid w:val="00AA266E"/>
    <w:rsid w:val="00AA395A"/>
    <w:rsid w:val="00AB21BD"/>
    <w:rsid w:val="00AB6128"/>
    <w:rsid w:val="00AB665A"/>
    <w:rsid w:val="00AB7ABD"/>
    <w:rsid w:val="00AC25D6"/>
    <w:rsid w:val="00AC328B"/>
    <w:rsid w:val="00AC38F4"/>
    <w:rsid w:val="00AD2464"/>
    <w:rsid w:val="00AE197A"/>
    <w:rsid w:val="00AE3DCC"/>
    <w:rsid w:val="00AF181F"/>
    <w:rsid w:val="00B038CB"/>
    <w:rsid w:val="00B12880"/>
    <w:rsid w:val="00B25B5C"/>
    <w:rsid w:val="00B25E16"/>
    <w:rsid w:val="00B34B44"/>
    <w:rsid w:val="00B41757"/>
    <w:rsid w:val="00B43D99"/>
    <w:rsid w:val="00B5491E"/>
    <w:rsid w:val="00B62552"/>
    <w:rsid w:val="00B6321A"/>
    <w:rsid w:val="00B643CF"/>
    <w:rsid w:val="00B71EA5"/>
    <w:rsid w:val="00B73CB3"/>
    <w:rsid w:val="00B76D47"/>
    <w:rsid w:val="00B81B62"/>
    <w:rsid w:val="00BA65A4"/>
    <w:rsid w:val="00BB19EE"/>
    <w:rsid w:val="00BB415F"/>
    <w:rsid w:val="00BB45A7"/>
    <w:rsid w:val="00BC0797"/>
    <w:rsid w:val="00BC1252"/>
    <w:rsid w:val="00BC1F16"/>
    <w:rsid w:val="00BC3DDF"/>
    <w:rsid w:val="00BD3B56"/>
    <w:rsid w:val="00BE4DFD"/>
    <w:rsid w:val="00C057B2"/>
    <w:rsid w:val="00C0757C"/>
    <w:rsid w:val="00C17463"/>
    <w:rsid w:val="00C21E95"/>
    <w:rsid w:val="00C3050D"/>
    <w:rsid w:val="00C41256"/>
    <w:rsid w:val="00C42D3F"/>
    <w:rsid w:val="00C45CB2"/>
    <w:rsid w:val="00C5421D"/>
    <w:rsid w:val="00C54317"/>
    <w:rsid w:val="00C5546D"/>
    <w:rsid w:val="00C55CAB"/>
    <w:rsid w:val="00C66E52"/>
    <w:rsid w:val="00C677C1"/>
    <w:rsid w:val="00C744BE"/>
    <w:rsid w:val="00C7722B"/>
    <w:rsid w:val="00C7727B"/>
    <w:rsid w:val="00C95951"/>
    <w:rsid w:val="00CA47A6"/>
    <w:rsid w:val="00CC1354"/>
    <w:rsid w:val="00CE413F"/>
    <w:rsid w:val="00CE729F"/>
    <w:rsid w:val="00CF057F"/>
    <w:rsid w:val="00CF41BA"/>
    <w:rsid w:val="00CF5863"/>
    <w:rsid w:val="00D16409"/>
    <w:rsid w:val="00D22E74"/>
    <w:rsid w:val="00D313AB"/>
    <w:rsid w:val="00D35BE9"/>
    <w:rsid w:val="00D54A19"/>
    <w:rsid w:val="00D56BD5"/>
    <w:rsid w:val="00D618C4"/>
    <w:rsid w:val="00D71B00"/>
    <w:rsid w:val="00D97205"/>
    <w:rsid w:val="00DA56C0"/>
    <w:rsid w:val="00DB0D3C"/>
    <w:rsid w:val="00DB7FB8"/>
    <w:rsid w:val="00DD3CFC"/>
    <w:rsid w:val="00E046D0"/>
    <w:rsid w:val="00E20727"/>
    <w:rsid w:val="00E26B75"/>
    <w:rsid w:val="00E3084E"/>
    <w:rsid w:val="00E35C24"/>
    <w:rsid w:val="00E41EAA"/>
    <w:rsid w:val="00E561B0"/>
    <w:rsid w:val="00E568E5"/>
    <w:rsid w:val="00E573E1"/>
    <w:rsid w:val="00E57737"/>
    <w:rsid w:val="00E609CF"/>
    <w:rsid w:val="00E62B78"/>
    <w:rsid w:val="00E81218"/>
    <w:rsid w:val="00E81764"/>
    <w:rsid w:val="00E859EE"/>
    <w:rsid w:val="00E922A0"/>
    <w:rsid w:val="00EA44F5"/>
    <w:rsid w:val="00EA6DD3"/>
    <w:rsid w:val="00EB42CE"/>
    <w:rsid w:val="00EB4A05"/>
    <w:rsid w:val="00EB4EAA"/>
    <w:rsid w:val="00EC0CED"/>
    <w:rsid w:val="00ED5938"/>
    <w:rsid w:val="00EE585A"/>
    <w:rsid w:val="00EF479F"/>
    <w:rsid w:val="00EF6718"/>
    <w:rsid w:val="00F04672"/>
    <w:rsid w:val="00F056C9"/>
    <w:rsid w:val="00F06643"/>
    <w:rsid w:val="00F06853"/>
    <w:rsid w:val="00F06F40"/>
    <w:rsid w:val="00F072E7"/>
    <w:rsid w:val="00F15D33"/>
    <w:rsid w:val="00F163CD"/>
    <w:rsid w:val="00F2723C"/>
    <w:rsid w:val="00F72AB1"/>
    <w:rsid w:val="00F774AD"/>
    <w:rsid w:val="00F77907"/>
    <w:rsid w:val="00F828A9"/>
    <w:rsid w:val="00F87F4F"/>
    <w:rsid w:val="00F9211A"/>
    <w:rsid w:val="00F95519"/>
    <w:rsid w:val="00F97DDD"/>
    <w:rsid w:val="00FA1827"/>
    <w:rsid w:val="00FB3D6E"/>
    <w:rsid w:val="00FB7732"/>
    <w:rsid w:val="00FC6210"/>
    <w:rsid w:val="00FE14E2"/>
    <w:rsid w:val="00FE2CF0"/>
    <w:rsid w:val="00FE3E27"/>
    <w:rsid w:val="00FF1D28"/>
    <w:rsid w:val="00FF4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CDA70"/>
  <w15:chartTrackingRefBased/>
  <w15:docId w15:val="{722965CB-3AAD-4507-B66A-DD40B83C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B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BBA"/>
  </w:style>
  <w:style w:type="paragraph" w:styleId="AltBilgi">
    <w:name w:val="footer"/>
    <w:basedOn w:val="Normal"/>
    <w:link w:val="AltBilgiChar"/>
    <w:uiPriority w:val="99"/>
    <w:unhideWhenUsed/>
    <w:rsid w:val="00011B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BBA"/>
  </w:style>
  <w:style w:type="numbering" w:customStyle="1" w:styleId="ListeYok1">
    <w:name w:val="Liste Yok1"/>
    <w:next w:val="ListeYok"/>
    <w:uiPriority w:val="99"/>
    <w:semiHidden/>
    <w:unhideWhenUsed/>
    <w:rsid w:val="0005329F"/>
  </w:style>
  <w:style w:type="paragraph" w:styleId="NormalWeb">
    <w:name w:val="Normal (Web)"/>
    <w:basedOn w:val="Normal"/>
    <w:uiPriority w:val="99"/>
    <w:unhideWhenUsed/>
    <w:rsid w:val="000532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rsid w:val="0005329F"/>
    <w:rPr>
      <w:color w:val="0000FF"/>
      <w:u w:val="single"/>
    </w:rPr>
  </w:style>
  <w:style w:type="paragraph" w:styleId="GvdeMetni">
    <w:name w:val="Body Text"/>
    <w:basedOn w:val="Normal"/>
    <w:link w:val="GvdeMetniChar"/>
    <w:uiPriority w:val="99"/>
    <w:unhideWhenUsed/>
    <w:rsid w:val="0005329F"/>
    <w:pPr>
      <w:spacing w:after="120" w:line="276" w:lineRule="auto"/>
    </w:pPr>
  </w:style>
  <w:style w:type="character" w:customStyle="1" w:styleId="GvdeMetniChar">
    <w:name w:val="Gövde Metni Char"/>
    <w:basedOn w:val="VarsaylanParagrafYazTipi"/>
    <w:link w:val="GvdeMetni"/>
    <w:uiPriority w:val="99"/>
    <w:rsid w:val="0005329F"/>
  </w:style>
  <w:style w:type="character" w:customStyle="1" w:styleId="zmlenmeyenBahsetme1">
    <w:name w:val="Çözümlenmeyen Bahsetme1"/>
    <w:basedOn w:val="VarsaylanParagrafYazTipi"/>
    <w:uiPriority w:val="99"/>
    <w:semiHidden/>
    <w:unhideWhenUsed/>
    <w:rsid w:val="0005329F"/>
    <w:rPr>
      <w:color w:val="605E5C"/>
      <w:shd w:val="clear" w:color="auto" w:fill="E1DFDD"/>
    </w:rPr>
  </w:style>
  <w:style w:type="paragraph" w:styleId="ListeParagraf">
    <w:name w:val="List Paragraph"/>
    <w:basedOn w:val="Normal"/>
    <w:uiPriority w:val="34"/>
    <w:qFormat/>
    <w:rsid w:val="0005329F"/>
    <w:pPr>
      <w:ind w:left="720"/>
      <w:contextualSpacing/>
    </w:pPr>
  </w:style>
  <w:style w:type="table" w:styleId="TabloKlavuzu">
    <w:name w:val="Table Grid"/>
    <w:basedOn w:val="NormalTablo"/>
    <w:uiPriority w:val="39"/>
    <w:rsid w:val="0005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0">
    <w:name w:val="Gövde metni_"/>
    <w:basedOn w:val="VarsaylanParagrafYazTipi"/>
    <w:link w:val="Gvdemetni1"/>
    <w:rsid w:val="0005329F"/>
    <w:rPr>
      <w:rFonts w:ascii="Times New Roman" w:eastAsia="Times New Roman" w:hAnsi="Times New Roman" w:cs="Times New Roman"/>
      <w:shd w:val="clear" w:color="auto" w:fill="FFFFFF"/>
    </w:rPr>
  </w:style>
  <w:style w:type="paragraph" w:customStyle="1" w:styleId="Gvdemetni1">
    <w:name w:val="Gövde metni"/>
    <w:basedOn w:val="Normal"/>
    <w:link w:val="Gvdemetni0"/>
    <w:rsid w:val="0005329F"/>
    <w:pPr>
      <w:widowControl w:val="0"/>
      <w:shd w:val="clear" w:color="auto" w:fill="FFFFFF"/>
      <w:spacing w:after="280" w:line="240" w:lineRule="auto"/>
      <w:ind w:firstLine="400"/>
    </w:pPr>
    <w:rPr>
      <w:rFonts w:ascii="Times New Roman" w:eastAsia="Times New Roman" w:hAnsi="Times New Roman" w:cs="Times New Roman"/>
    </w:rPr>
  </w:style>
  <w:style w:type="character" w:customStyle="1" w:styleId="UnresolvedMention">
    <w:name w:val="Unresolved Mention"/>
    <w:basedOn w:val="VarsaylanParagrafYazTipi"/>
    <w:uiPriority w:val="99"/>
    <w:semiHidden/>
    <w:unhideWhenUsed/>
    <w:rsid w:val="00ED5938"/>
    <w:rPr>
      <w:color w:val="605E5C"/>
      <w:shd w:val="clear" w:color="auto" w:fill="E1DFDD"/>
    </w:rPr>
  </w:style>
  <w:style w:type="paragraph" w:styleId="HTMLncedenBiimlendirilmi">
    <w:name w:val="HTML Preformatted"/>
    <w:basedOn w:val="Normal"/>
    <w:link w:val="HTMLncedenBiimlendirilmiChar"/>
    <w:uiPriority w:val="99"/>
    <w:semiHidden/>
    <w:unhideWhenUsed/>
    <w:rsid w:val="0067319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73197"/>
    <w:rPr>
      <w:rFonts w:ascii="Consolas" w:hAnsi="Consolas"/>
      <w:sz w:val="20"/>
      <w:szCs w:val="20"/>
    </w:rPr>
  </w:style>
  <w:style w:type="paragraph" w:styleId="AralkYok">
    <w:name w:val="No Spacing"/>
    <w:uiPriority w:val="1"/>
    <w:qFormat/>
    <w:rsid w:val="003D2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215096">
      <w:bodyDiv w:val="1"/>
      <w:marLeft w:val="0"/>
      <w:marRight w:val="0"/>
      <w:marTop w:val="0"/>
      <w:marBottom w:val="0"/>
      <w:divBdr>
        <w:top w:val="none" w:sz="0" w:space="0" w:color="auto"/>
        <w:left w:val="none" w:sz="0" w:space="0" w:color="auto"/>
        <w:bottom w:val="none" w:sz="0" w:space="0" w:color="auto"/>
        <w:right w:val="none" w:sz="0" w:space="0" w:color="auto"/>
      </w:divBdr>
    </w:div>
    <w:div w:id="1798378437">
      <w:bodyDiv w:val="1"/>
      <w:marLeft w:val="0"/>
      <w:marRight w:val="0"/>
      <w:marTop w:val="0"/>
      <w:marBottom w:val="0"/>
      <w:divBdr>
        <w:top w:val="none" w:sz="0" w:space="0" w:color="auto"/>
        <w:left w:val="none" w:sz="0" w:space="0" w:color="auto"/>
        <w:bottom w:val="none" w:sz="0" w:space="0" w:color="auto"/>
        <w:right w:val="none" w:sz="0" w:space="0" w:color="auto"/>
      </w:divBdr>
    </w:div>
    <w:div w:id="20530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angumrukdeneti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oban0306@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erim.coban@cobangumrukdeneti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obangumrukdenetim.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kerim.coban@cobangumrukdenetim.com" TargetMode="External"/><Relationship Id="rId2" Type="http://schemas.openxmlformats.org/officeDocument/2006/relationships/hyperlink" Target="mailto:info@cobangumrukdenetim.com" TargetMode="External"/><Relationship Id="rId1" Type="http://schemas.openxmlformats.org/officeDocument/2006/relationships/hyperlink" Target="http://WWW.Cobangumrukdenetim.com" TargetMode="External"/><Relationship Id="rId4" Type="http://schemas.openxmlformats.org/officeDocument/2006/relationships/hyperlink" Target="mailto:k.coban0306@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E686-A870-42BC-B84D-5F8345F6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1</Pages>
  <Words>4558</Words>
  <Characters>25982</Characters>
  <Application>Microsoft Office Word</Application>
  <DocSecurity>0</DocSecurity>
  <Lines>216</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dc:creator>
  <cp:keywords/>
  <dc:description/>
  <cp:lastModifiedBy>kerim</cp:lastModifiedBy>
  <cp:revision>145</cp:revision>
  <dcterms:created xsi:type="dcterms:W3CDTF">2021-09-05T13:42:00Z</dcterms:created>
  <dcterms:modified xsi:type="dcterms:W3CDTF">2022-05-05T05:22:00Z</dcterms:modified>
</cp:coreProperties>
</file>