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C08" w:rsidRPr="001E7467" w:rsidRDefault="002A1C08" w:rsidP="002A1C08">
      <w:pPr>
        <w:jc w:val="center"/>
        <w:rPr>
          <w:rFonts w:ascii="Times New Roman" w:hAnsi="Times New Roman" w:cs="Times New Roman"/>
          <w:b/>
          <w:sz w:val="24"/>
          <w:u w:val="single"/>
        </w:rPr>
      </w:pPr>
      <w:r w:rsidRPr="001E7467">
        <w:rPr>
          <w:rFonts w:ascii="Times New Roman" w:hAnsi="Times New Roman" w:cs="Times New Roman"/>
          <w:b/>
          <w:sz w:val="24"/>
          <w:u w:val="single"/>
        </w:rPr>
        <w:t>Gümrük Yönetmeliğinde Değişiklik Yapılmasına Dair Yönetmelik</w:t>
      </w:r>
    </w:p>
    <w:p w:rsidR="005A3D0B" w:rsidRPr="001E7467" w:rsidRDefault="005A3D0B" w:rsidP="005A3D0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E7467">
        <w:rPr>
          <w:rFonts w:ascii="Times New Roman" w:eastAsia="Times New Roman" w:hAnsi="Times New Roman" w:cs="Times New Roman"/>
          <w:b/>
          <w:bCs/>
          <w:color w:val="000000"/>
          <w:sz w:val="24"/>
          <w:szCs w:val="24"/>
          <w:lang w:eastAsia="tr-TR"/>
        </w:rPr>
        <w:t>Basitleştirmeler</w:t>
      </w:r>
      <w:bookmarkStart w:id="0" w:name="_GoBack"/>
      <w:bookmarkEnd w:id="0"/>
    </w:p>
    <w:p w:rsidR="005A3D0B" w:rsidRPr="001E7467" w:rsidRDefault="005A3D0B" w:rsidP="005A3D0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E7467">
        <w:rPr>
          <w:rFonts w:ascii="Times New Roman" w:eastAsia="Times New Roman" w:hAnsi="Times New Roman" w:cs="Times New Roman"/>
          <w:b/>
          <w:bCs/>
          <w:color w:val="000000"/>
          <w:sz w:val="24"/>
          <w:szCs w:val="24"/>
          <w:lang w:eastAsia="tr-TR"/>
        </w:rPr>
        <w:t>MADDE 229 –</w:t>
      </w:r>
      <w:r w:rsidRPr="001E7467">
        <w:rPr>
          <w:rFonts w:ascii="Times New Roman" w:eastAsia="Times New Roman" w:hAnsi="Times New Roman" w:cs="Times New Roman"/>
          <w:color w:val="000000"/>
          <w:sz w:val="24"/>
          <w:szCs w:val="24"/>
          <w:lang w:eastAsia="tr-TR"/>
        </w:rPr>
        <w:t xml:space="preserve"> </w:t>
      </w:r>
      <w:r w:rsidR="002A1C08" w:rsidRPr="001E7467">
        <w:rPr>
          <w:rFonts w:ascii="Times New Roman" w:eastAsia="Times New Roman" w:hAnsi="Times New Roman" w:cs="Times New Roman"/>
          <w:b/>
          <w:bCs/>
          <w:color w:val="000000"/>
          <w:sz w:val="24"/>
          <w:szCs w:val="24"/>
          <w:lang w:eastAsia="tr-TR"/>
        </w:rPr>
        <w:t xml:space="preserve"> </w:t>
      </w:r>
      <w:r w:rsidRPr="001E7467">
        <w:rPr>
          <w:rFonts w:ascii="Times New Roman" w:eastAsia="Times New Roman" w:hAnsi="Times New Roman" w:cs="Times New Roman"/>
          <w:color w:val="000000"/>
          <w:sz w:val="24"/>
          <w:szCs w:val="24"/>
          <w:lang w:eastAsia="tr-TR"/>
        </w:rPr>
        <w:t>(1) Bakanlık, rejim hak sahibinin başvurusu üzerine, duruma göre aşağıdaki basitleştirmelere izin verebilir:</w:t>
      </w:r>
    </w:p>
    <w:p w:rsidR="005A3D0B" w:rsidRPr="001E7467" w:rsidRDefault="005A3D0B" w:rsidP="005A3D0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E7467">
        <w:rPr>
          <w:rFonts w:ascii="Times New Roman" w:eastAsia="Times New Roman" w:hAnsi="Times New Roman" w:cs="Times New Roman"/>
          <w:color w:val="000000"/>
          <w:sz w:val="24"/>
          <w:szCs w:val="24"/>
          <w:lang w:eastAsia="tr-TR"/>
        </w:rPr>
        <w:t>a) Kapsamlı teminat veya teminattan vazgeçme,</w:t>
      </w:r>
    </w:p>
    <w:p w:rsidR="005A3D0B" w:rsidRPr="001E7467" w:rsidRDefault="005A3D0B" w:rsidP="005A3D0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E7467">
        <w:rPr>
          <w:rFonts w:ascii="Times New Roman" w:eastAsia="Times New Roman" w:hAnsi="Times New Roman" w:cs="Times New Roman"/>
          <w:color w:val="000000"/>
          <w:sz w:val="24"/>
          <w:szCs w:val="24"/>
          <w:lang w:eastAsia="tr-TR"/>
        </w:rPr>
        <w:t>b) Belirli taşıma şekillerine özgü basitleştirmeler:</w:t>
      </w:r>
    </w:p>
    <w:p w:rsidR="005A3D0B" w:rsidRPr="001E7467" w:rsidRDefault="005A3D0B" w:rsidP="005A3D0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E7467">
        <w:rPr>
          <w:rFonts w:ascii="Times New Roman" w:eastAsia="Times New Roman" w:hAnsi="Times New Roman" w:cs="Times New Roman"/>
          <w:color w:val="000000"/>
          <w:sz w:val="24"/>
          <w:szCs w:val="24"/>
          <w:lang w:eastAsia="tr-TR"/>
        </w:rPr>
        <w:t>1) Demiryolu ile taşınan eşya,</w:t>
      </w:r>
    </w:p>
    <w:p w:rsidR="005A3D0B" w:rsidRPr="001E7467" w:rsidRDefault="005A3D0B" w:rsidP="005A3D0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E7467">
        <w:rPr>
          <w:rFonts w:ascii="Times New Roman" w:eastAsia="Times New Roman" w:hAnsi="Times New Roman" w:cs="Times New Roman"/>
          <w:color w:val="000000"/>
          <w:sz w:val="24"/>
          <w:szCs w:val="24"/>
          <w:lang w:eastAsia="tr-TR"/>
        </w:rPr>
        <w:t>2) Havayolu ile taşınan eşya,</w:t>
      </w:r>
    </w:p>
    <w:p w:rsidR="005A3D0B" w:rsidRPr="001E7467" w:rsidRDefault="005A3D0B" w:rsidP="005A3D0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E7467">
        <w:rPr>
          <w:rFonts w:ascii="Times New Roman" w:eastAsia="Times New Roman" w:hAnsi="Times New Roman" w:cs="Times New Roman"/>
          <w:color w:val="000000"/>
          <w:sz w:val="24"/>
          <w:szCs w:val="24"/>
          <w:lang w:eastAsia="tr-TR"/>
        </w:rPr>
        <w:t>3) Denizyolu ile taşınan eşya,</w:t>
      </w:r>
    </w:p>
    <w:p w:rsidR="005A3D0B" w:rsidRPr="001E7467" w:rsidRDefault="005A3D0B" w:rsidP="005A3D0B">
      <w:pPr>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tr-TR"/>
        </w:rPr>
      </w:pPr>
      <w:r w:rsidRPr="001E7467">
        <w:rPr>
          <w:rFonts w:ascii="Times New Roman" w:eastAsia="Times New Roman" w:hAnsi="Times New Roman" w:cs="Times New Roman"/>
          <w:color w:val="000000"/>
          <w:sz w:val="24"/>
          <w:szCs w:val="24"/>
          <w:lang w:eastAsia="tr-TR"/>
        </w:rPr>
        <w:t>4) Boru hattı ile taşınan eşya.</w:t>
      </w:r>
    </w:p>
    <w:p w:rsidR="00E5085C" w:rsidRPr="001E7467" w:rsidRDefault="00E5085C" w:rsidP="00E5085C">
      <w:pPr>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tr-TR"/>
        </w:rPr>
      </w:pPr>
      <w:r w:rsidRPr="001E7467">
        <w:rPr>
          <w:rFonts w:ascii="Times New Roman" w:eastAsia="Times New Roman" w:hAnsi="Times New Roman" w:cs="Times New Roman"/>
          <w:color w:val="000000"/>
          <w:sz w:val="24"/>
          <w:szCs w:val="24"/>
          <w:lang w:eastAsia="tr-TR"/>
        </w:rPr>
        <w:t>(c) İzinli gönderici yetkisi</w:t>
      </w:r>
    </w:p>
    <w:p w:rsidR="005A3D0B" w:rsidRPr="001E7467" w:rsidRDefault="005A3D0B" w:rsidP="005A3D0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E7467">
        <w:rPr>
          <w:rFonts w:ascii="Times New Roman" w:eastAsia="Times New Roman" w:hAnsi="Times New Roman" w:cs="Times New Roman"/>
          <w:color w:val="000000"/>
          <w:sz w:val="24"/>
          <w:szCs w:val="24"/>
          <w:lang w:eastAsia="tr-TR"/>
        </w:rPr>
        <w:t>(2) Basitleştirmelere ilişkin ek koşullar, iznin verilmesi, iptali ve düzenlenmesine ilişkin usul ve esaslar Bakanlıkça belirlenir.</w:t>
      </w:r>
    </w:p>
    <w:p w:rsidR="005A3D0B" w:rsidRPr="001E7467" w:rsidRDefault="005A3D0B" w:rsidP="005A3D0B">
      <w:pPr>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tr-TR"/>
        </w:rPr>
      </w:pPr>
      <w:r w:rsidRPr="001E7467">
        <w:rPr>
          <w:rFonts w:ascii="Times New Roman" w:eastAsia="Times New Roman" w:hAnsi="Times New Roman" w:cs="Times New Roman"/>
          <w:color w:val="000000"/>
          <w:sz w:val="24"/>
          <w:szCs w:val="24"/>
          <w:lang w:eastAsia="tr-TR"/>
        </w:rPr>
        <w:t>(3) Boru hattı ile yapılan taşımalarda, rejim hak sahipleri başvuru ve izin koşullarına tabi değildir.</w:t>
      </w:r>
    </w:p>
    <w:p w:rsidR="00E5085C" w:rsidRPr="001E7467" w:rsidRDefault="00E5085C" w:rsidP="005A3D0B">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1E7467">
        <w:rPr>
          <w:rFonts w:ascii="Times New Roman" w:eastAsia="Times New Roman" w:hAnsi="Times New Roman" w:cs="Times New Roman"/>
          <w:color w:val="000000"/>
          <w:sz w:val="24"/>
          <w:szCs w:val="24"/>
          <w:lang w:eastAsia="tr-TR"/>
        </w:rPr>
        <w:t>(4) İzinli gönderici</w:t>
      </w:r>
      <w:r w:rsidR="00BC4D97" w:rsidRPr="001E7467">
        <w:rPr>
          <w:rFonts w:ascii="Times New Roman" w:eastAsia="Times New Roman" w:hAnsi="Times New Roman" w:cs="Times New Roman"/>
          <w:color w:val="000000"/>
          <w:sz w:val="24"/>
          <w:szCs w:val="24"/>
          <w:lang w:eastAsia="tr-TR"/>
        </w:rPr>
        <w:t xml:space="preserve"> yetkisi</w:t>
      </w:r>
      <w:r w:rsidRPr="001E7467">
        <w:rPr>
          <w:rFonts w:ascii="Times New Roman" w:eastAsia="Times New Roman" w:hAnsi="Times New Roman" w:cs="Times New Roman"/>
          <w:color w:val="000000"/>
          <w:sz w:val="24"/>
          <w:szCs w:val="24"/>
          <w:lang w:eastAsia="tr-TR"/>
        </w:rPr>
        <w:t xml:space="preserve"> başvurularında, 230 ila 234 üncü madde hükümleri uygulanmaz. </w:t>
      </w:r>
    </w:p>
    <w:p w:rsidR="00E5085C" w:rsidRPr="001E7467" w:rsidRDefault="00E5085C" w:rsidP="00E5085C">
      <w:pPr>
        <w:rPr>
          <w:rFonts w:ascii="Times New Roman" w:hAnsi="Times New Roman" w:cs="Times New Roman"/>
          <w:b/>
          <w:bCs/>
          <w:color w:val="000000" w:themeColor="text1"/>
          <w:sz w:val="24"/>
          <w:szCs w:val="24"/>
        </w:rPr>
      </w:pPr>
      <w:r w:rsidRPr="001E7467">
        <w:rPr>
          <w:rFonts w:ascii="Times New Roman" w:hAnsi="Times New Roman" w:cs="Times New Roman"/>
          <w:b/>
          <w:bCs/>
          <w:color w:val="000000" w:themeColor="text1"/>
          <w:sz w:val="24"/>
          <w:szCs w:val="24"/>
        </w:rPr>
        <w:t xml:space="preserve">İzinli Gönderici Yetkisi </w:t>
      </w:r>
    </w:p>
    <w:p w:rsidR="00E5085C" w:rsidRPr="001E7467" w:rsidRDefault="00E5085C" w:rsidP="00E5085C">
      <w:pPr>
        <w:jc w:val="both"/>
        <w:rPr>
          <w:rFonts w:ascii="Times New Roman" w:hAnsi="Times New Roman" w:cs="Times New Roman"/>
          <w:color w:val="000000" w:themeColor="text1"/>
          <w:sz w:val="24"/>
          <w:szCs w:val="24"/>
        </w:rPr>
      </w:pPr>
      <w:r w:rsidRPr="001E7467">
        <w:rPr>
          <w:rFonts w:ascii="Times New Roman" w:hAnsi="Times New Roman" w:cs="Times New Roman"/>
          <w:b/>
          <w:bCs/>
          <w:color w:val="000000" w:themeColor="text1"/>
          <w:sz w:val="24"/>
          <w:szCs w:val="24"/>
        </w:rPr>
        <w:t>MADDE 238/A –</w:t>
      </w:r>
      <w:r w:rsidRPr="001E7467">
        <w:rPr>
          <w:rFonts w:ascii="Times New Roman" w:hAnsi="Times New Roman" w:cs="Times New Roman"/>
          <w:color w:val="000000" w:themeColor="text1"/>
          <w:sz w:val="24"/>
          <w:szCs w:val="24"/>
        </w:rPr>
        <w:t xml:space="preserve"> (1) Transit </w:t>
      </w:r>
      <w:r w:rsidR="00C25576" w:rsidRPr="001E7467">
        <w:rPr>
          <w:rFonts w:ascii="Times New Roman" w:hAnsi="Times New Roman" w:cs="Times New Roman"/>
          <w:color w:val="000000" w:themeColor="text1"/>
          <w:sz w:val="24"/>
          <w:szCs w:val="24"/>
        </w:rPr>
        <w:t>rejimine</w:t>
      </w:r>
      <w:r w:rsidRPr="001E7467">
        <w:rPr>
          <w:rFonts w:ascii="Times New Roman" w:hAnsi="Times New Roman" w:cs="Times New Roman"/>
          <w:color w:val="000000" w:themeColor="text1"/>
          <w:sz w:val="24"/>
          <w:szCs w:val="24"/>
        </w:rPr>
        <w:t xml:space="preserve"> konu eşyayı hareket idaresine sunmaksızın transit işlemleri gerçekleştirmek isteyen kişilere izinli gönderici yetkisi verilebilir.</w:t>
      </w:r>
    </w:p>
    <w:p w:rsidR="00E5085C" w:rsidRPr="001E7467" w:rsidRDefault="00E5085C" w:rsidP="00E5085C">
      <w:pPr>
        <w:jc w:val="both"/>
        <w:rPr>
          <w:rFonts w:ascii="Times New Roman" w:eastAsia="Times New Roman" w:hAnsi="Times New Roman" w:cs="Times New Roman"/>
          <w:color w:val="000000"/>
          <w:sz w:val="24"/>
          <w:szCs w:val="24"/>
          <w:lang w:eastAsia="tr-TR"/>
        </w:rPr>
      </w:pPr>
      <w:r w:rsidRPr="001E7467">
        <w:rPr>
          <w:rFonts w:ascii="Times New Roman" w:hAnsi="Times New Roman" w:cs="Times New Roman"/>
          <w:color w:val="000000" w:themeColor="text1"/>
          <w:sz w:val="24"/>
          <w:szCs w:val="24"/>
        </w:rPr>
        <w:t xml:space="preserve">(2) </w:t>
      </w:r>
      <w:r w:rsidRPr="001E7467">
        <w:rPr>
          <w:rFonts w:ascii="Times New Roman" w:eastAsia="Times New Roman" w:hAnsi="Times New Roman" w:cs="Times New Roman"/>
          <w:color w:val="000000"/>
          <w:sz w:val="24"/>
          <w:szCs w:val="24"/>
          <w:lang w:eastAsia="tr-TR"/>
        </w:rPr>
        <w:t>Yetki başvurusunda aranacak koşullar, başvurunun yapılması, yetkinin verilmesi, askıya alınması, iptali, gümrük işlemleri ve diğer hususlar Bakanlıkça düzenlenir.</w:t>
      </w:r>
    </w:p>
    <w:p w:rsidR="00BC4D97" w:rsidRPr="001E7467" w:rsidRDefault="00BC4D97" w:rsidP="00E5085C">
      <w:pPr>
        <w:jc w:val="both"/>
        <w:rPr>
          <w:rFonts w:ascii="Times New Roman" w:hAnsi="Times New Roman" w:cs="Times New Roman"/>
          <w:color w:val="000000" w:themeColor="text1"/>
          <w:sz w:val="24"/>
          <w:szCs w:val="24"/>
        </w:rPr>
      </w:pPr>
    </w:p>
    <w:p w:rsidR="00E5085C" w:rsidRPr="001E7467" w:rsidRDefault="00E5085C" w:rsidP="00E5085C">
      <w:pPr>
        <w:jc w:val="both"/>
        <w:rPr>
          <w:rFonts w:ascii="Times New Roman" w:hAnsi="Times New Roman" w:cs="Times New Roman"/>
          <w:b/>
          <w:bCs/>
          <w:color w:val="000000" w:themeColor="text1"/>
          <w:sz w:val="24"/>
          <w:szCs w:val="24"/>
        </w:rPr>
      </w:pPr>
      <w:r w:rsidRPr="001E7467">
        <w:rPr>
          <w:rFonts w:ascii="Times New Roman" w:hAnsi="Times New Roman" w:cs="Times New Roman"/>
          <w:b/>
          <w:bCs/>
          <w:color w:val="000000" w:themeColor="text1"/>
          <w:sz w:val="24"/>
          <w:szCs w:val="24"/>
        </w:rPr>
        <w:t>İzinli Gönderici Yetkisine İlişkin Geçiş Hükmü</w:t>
      </w:r>
    </w:p>
    <w:p w:rsidR="00E5085C" w:rsidRPr="001E7467" w:rsidRDefault="00E5085C" w:rsidP="00E5085C">
      <w:pPr>
        <w:jc w:val="both"/>
        <w:rPr>
          <w:rFonts w:ascii="Times New Roman" w:hAnsi="Times New Roman" w:cs="Times New Roman"/>
          <w:b/>
          <w:bCs/>
          <w:color w:val="000000" w:themeColor="text1"/>
          <w:sz w:val="24"/>
          <w:szCs w:val="24"/>
        </w:rPr>
      </w:pPr>
      <w:r w:rsidRPr="001E7467">
        <w:rPr>
          <w:rFonts w:ascii="Times New Roman" w:hAnsi="Times New Roman" w:cs="Times New Roman"/>
          <w:b/>
          <w:bCs/>
          <w:color w:val="000000" w:themeColor="text1"/>
          <w:sz w:val="24"/>
          <w:szCs w:val="24"/>
        </w:rPr>
        <w:t>Geçici Madde 19</w:t>
      </w:r>
    </w:p>
    <w:p w:rsidR="00E5085C" w:rsidRPr="001E7467" w:rsidRDefault="00E5085C" w:rsidP="00E5085C">
      <w:pPr>
        <w:pStyle w:val="ListeParagraf"/>
        <w:numPr>
          <w:ilvl w:val="0"/>
          <w:numId w:val="1"/>
        </w:numPr>
        <w:jc w:val="both"/>
        <w:rPr>
          <w:rFonts w:ascii="Times New Roman" w:hAnsi="Times New Roman" w:cs="Times New Roman"/>
          <w:color w:val="000000" w:themeColor="text1"/>
          <w:sz w:val="24"/>
          <w:szCs w:val="24"/>
        </w:rPr>
      </w:pPr>
      <w:r w:rsidRPr="001E7467">
        <w:rPr>
          <w:rFonts w:ascii="Times New Roman" w:hAnsi="Times New Roman" w:cs="Times New Roman"/>
          <w:color w:val="000000" w:themeColor="text1"/>
          <w:sz w:val="24"/>
          <w:szCs w:val="24"/>
        </w:rPr>
        <w:t>Gümrük İşlemlerinin Kolaylaştırılması Yönetmeliği hükümleri uyarınca hâlihazırda tanınmış olan izinli gönderici yetkisi ve tesis yetkilendirmeleri 31.12.2023 tarihine kadar geçerliliğini korur. Bu firmalar, Gümrük Yönetmeliği uyarınca yapılacak başvuruları sonuçlandırılıncaya kadar Gümrük İşlemlerinin Kolaylaştırılması Yönetmeliği’nin izinli göndericiye ilişkin hükümlerine tabidir.</w:t>
      </w:r>
    </w:p>
    <w:p w:rsidR="00E5085C" w:rsidRPr="001E7467" w:rsidRDefault="00E5085C" w:rsidP="00E5085C">
      <w:pPr>
        <w:pStyle w:val="ListeParagraf"/>
        <w:numPr>
          <w:ilvl w:val="0"/>
          <w:numId w:val="1"/>
        </w:numPr>
        <w:jc w:val="both"/>
        <w:rPr>
          <w:rFonts w:ascii="Times New Roman" w:hAnsi="Times New Roman" w:cs="Times New Roman"/>
          <w:color w:val="000000" w:themeColor="text1"/>
          <w:sz w:val="24"/>
          <w:szCs w:val="24"/>
        </w:rPr>
      </w:pPr>
      <w:r w:rsidRPr="001E7467">
        <w:rPr>
          <w:rFonts w:ascii="Times New Roman" w:hAnsi="Times New Roman" w:cs="Times New Roman"/>
          <w:color w:val="000000" w:themeColor="text1"/>
          <w:sz w:val="24"/>
          <w:szCs w:val="24"/>
        </w:rPr>
        <w:lastRenderedPageBreak/>
        <w:t>Bu Yönetmelik kapsamında izinli gönderici yetkisi tanınan kişiler adına daha önce Gümrük İşlemlerinin Kolaylaştırılması Yönetmeliği uyarınca izinli gönderici yetkisi tanınmışsa, önce tanınan yetki geri alınır.</w:t>
      </w:r>
    </w:p>
    <w:p w:rsidR="00E5085C" w:rsidRPr="005A3D0B" w:rsidRDefault="00E5085C" w:rsidP="00BC4D97">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E81FA4" w:rsidRPr="00BC4D97" w:rsidRDefault="00E81FA4">
      <w:pPr>
        <w:rPr>
          <w:rFonts w:ascii="Times New Roman" w:hAnsi="Times New Roman" w:cs="Times New Roman"/>
          <w:sz w:val="24"/>
          <w:szCs w:val="24"/>
        </w:rPr>
      </w:pPr>
    </w:p>
    <w:sectPr w:rsidR="00E81FA4" w:rsidRPr="00BC4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A56BC"/>
    <w:multiLevelType w:val="hybridMultilevel"/>
    <w:tmpl w:val="10CA7ED4"/>
    <w:lvl w:ilvl="0" w:tplc="557E5A3C">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0B"/>
    <w:rsid w:val="00001956"/>
    <w:rsid w:val="001E7467"/>
    <w:rsid w:val="002A1C08"/>
    <w:rsid w:val="005A3D0B"/>
    <w:rsid w:val="009C0E48"/>
    <w:rsid w:val="00B52869"/>
    <w:rsid w:val="00BC4D97"/>
    <w:rsid w:val="00C25576"/>
    <w:rsid w:val="00E5085C"/>
    <w:rsid w:val="00E81FA4"/>
    <w:rsid w:val="00EB25E6"/>
    <w:rsid w:val="00F507DA"/>
    <w:rsid w:val="00F92F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7EFAA-8AD7-4B51-8787-D4B21F7D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A3D0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A3D0B"/>
    <w:rPr>
      <w:rFonts w:ascii="Segoe UI" w:hAnsi="Segoe UI" w:cs="Segoe UI"/>
      <w:sz w:val="18"/>
      <w:szCs w:val="18"/>
    </w:rPr>
  </w:style>
  <w:style w:type="paragraph" w:styleId="ListeParagraf">
    <w:name w:val="List Paragraph"/>
    <w:basedOn w:val="Normal"/>
    <w:uiPriority w:val="34"/>
    <w:qFormat/>
    <w:rsid w:val="00E50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268</Words>
  <Characters>1530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 Erol</dc:creator>
  <cp:keywords/>
  <dc:description/>
  <cp:lastModifiedBy>Neslihan Ürkmez</cp:lastModifiedBy>
  <cp:revision>8</cp:revision>
  <cp:lastPrinted>2021-06-28T17:19:00Z</cp:lastPrinted>
  <dcterms:created xsi:type="dcterms:W3CDTF">2021-06-28T16:19:00Z</dcterms:created>
  <dcterms:modified xsi:type="dcterms:W3CDTF">2021-07-14T14:12:00Z</dcterms:modified>
</cp:coreProperties>
</file>